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2731B" w14:textId="7965FC84" w:rsidR="00C4142E" w:rsidRPr="00E913CF" w:rsidRDefault="00C4142E" w:rsidP="00E376DD">
      <w:pPr>
        <w:pStyle w:val="NoSpacing"/>
        <w:spacing w:line="276" w:lineRule="auto"/>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67520" w:rsidRPr="00E913CF">
        <w:rPr>
          <w:rFonts w:ascii="Arial" w:hAnsi="Arial" w:cs="Arial"/>
          <w:b/>
          <w:sz w:val="28"/>
          <w:szCs w:val="28"/>
        </w:rPr>
        <w:t>10</w:t>
      </w:r>
      <w:r w:rsidR="00D67520">
        <w:rPr>
          <w:rFonts w:ascii="Arial" w:hAnsi="Arial" w:cs="Arial"/>
          <w:b/>
          <w:sz w:val="28"/>
          <w:szCs w:val="28"/>
        </w:rPr>
        <w:t>3</w:t>
      </w:r>
      <w:r w:rsidR="00BA3575">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sidR="00BA3575">
        <w:rPr>
          <w:rFonts w:ascii="Arial" w:hAnsi="Arial" w:cs="Arial"/>
          <w:b/>
          <w:sz w:val="28"/>
          <w:szCs w:val="28"/>
        </w:rPr>
        <w:tab/>
      </w:r>
      <w:r w:rsidR="00BA3575">
        <w:rPr>
          <w:rFonts w:ascii="Arial" w:hAnsi="Arial" w:cs="Arial"/>
          <w:b/>
          <w:sz w:val="28"/>
          <w:szCs w:val="28"/>
        </w:rPr>
        <w:tab/>
      </w:r>
      <w:proofErr w:type="gramStart"/>
      <w:r w:rsidR="00BA3575">
        <w:rPr>
          <w:rFonts w:ascii="Arial" w:hAnsi="Arial" w:cs="Arial"/>
          <w:b/>
          <w:sz w:val="28"/>
          <w:szCs w:val="28"/>
        </w:rPr>
        <w:tab/>
      </w:r>
      <w:r w:rsidR="00FA0A83">
        <w:rPr>
          <w:rFonts w:ascii="Arial" w:hAnsi="Arial" w:cs="Arial"/>
          <w:b/>
          <w:sz w:val="28"/>
          <w:szCs w:val="28"/>
        </w:rPr>
        <w:t xml:space="preserve">  </w:t>
      </w:r>
      <w:r w:rsidRPr="00FA0A83">
        <w:rPr>
          <w:rFonts w:ascii="Arial" w:hAnsi="Arial" w:cs="Arial"/>
          <w:b/>
          <w:sz w:val="28"/>
          <w:szCs w:val="28"/>
        </w:rPr>
        <w:t>R</w:t>
      </w:r>
      <w:proofErr w:type="gramEnd"/>
      <w:r w:rsidRPr="00FA0A83">
        <w:rPr>
          <w:rFonts w:ascii="Arial" w:hAnsi="Arial" w:cs="Arial"/>
          <w:b/>
          <w:sz w:val="28"/>
          <w:szCs w:val="28"/>
        </w:rPr>
        <w:t>1-20</w:t>
      </w:r>
      <w:r w:rsidR="00FA0A83" w:rsidRPr="00FA0A83">
        <w:rPr>
          <w:rFonts w:ascii="Arial" w:hAnsi="Arial" w:cs="Arial"/>
          <w:b/>
          <w:sz w:val="28"/>
          <w:szCs w:val="28"/>
        </w:rPr>
        <w:t>07627</w:t>
      </w:r>
    </w:p>
    <w:p w14:paraId="7A46B4E3" w14:textId="795C693D" w:rsidR="00C4142E" w:rsidRPr="00E913CF" w:rsidRDefault="000839E8" w:rsidP="00E376DD">
      <w:pPr>
        <w:pStyle w:val="NoSpacing"/>
        <w:spacing w:line="276" w:lineRule="auto"/>
        <w:jc w:val="both"/>
        <w:rPr>
          <w:rFonts w:ascii="Arial" w:hAnsi="Arial" w:cs="Arial"/>
          <w:b/>
          <w:sz w:val="28"/>
          <w:szCs w:val="28"/>
        </w:rPr>
      </w:pPr>
      <w:r>
        <w:rPr>
          <w:rFonts w:ascii="Arial" w:hAnsi="Arial" w:cs="Arial"/>
          <w:b/>
          <w:sz w:val="28"/>
          <w:szCs w:val="28"/>
        </w:rPr>
        <w:t xml:space="preserve">e-Meeting, </w:t>
      </w:r>
      <w:r w:rsidR="00D67520">
        <w:rPr>
          <w:rFonts w:ascii="Arial" w:hAnsi="Arial" w:cs="Arial"/>
          <w:b/>
          <w:sz w:val="28"/>
          <w:szCs w:val="28"/>
        </w:rPr>
        <w:t>October</w:t>
      </w:r>
      <w:r w:rsidR="00E913CF">
        <w:rPr>
          <w:rFonts w:ascii="Arial" w:hAnsi="Arial" w:cs="Arial"/>
          <w:b/>
          <w:sz w:val="28"/>
          <w:szCs w:val="28"/>
        </w:rPr>
        <w:t xml:space="preserve"> </w:t>
      </w:r>
      <w:r w:rsidR="006977F9">
        <w:rPr>
          <w:rFonts w:ascii="Arial" w:hAnsi="Arial" w:cs="Arial"/>
          <w:b/>
          <w:sz w:val="28"/>
          <w:szCs w:val="28"/>
        </w:rPr>
        <w:t>26</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6977F9">
        <w:rPr>
          <w:rFonts w:ascii="Arial" w:hAnsi="Arial" w:cs="Arial"/>
          <w:b/>
          <w:sz w:val="28"/>
          <w:szCs w:val="28"/>
        </w:rPr>
        <w:t>November 13</w:t>
      </w:r>
      <w:r w:rsidR="00C4142E" w:rsidRPr="00E913CF">
        <w:rPr>
          <w:rFonts w:ascii="Arial" w:hAnsi="Arial" w:cs="Arial"/>
          <w:b/>
          <w:sz w:val="28"/>
          <w:szCs w:val="28"/>
          <w:vertAlign w:val="superscript"/>
        </w:rPr>
        <w:t>th</w:t>
      </w:r>
      <w:r w:rsidR="00C4142E" w:rsidRPr="00E913CF">
        <w:rPr>
          <w:rFonts w:ascii="Arial" w:hAnsi="Arial" w:cs="Arial"/>
          <w:b/>
          <w:sz w:val="28"/>
          <w:szCs w:val="28"/>
        </w:rPr>
        <w:t>, 2020</w:t>
      </w:r>
    </w:p>
    <w:p w14:paraId="05965FD4" w14:textId="77777777" w:rsidR="00C4142E" w:rsidRPr="00E913CF" w:rsidRDefault="00C4142E" w:rsidP="00E376DD">
      <w:pPr>
        <w:pStyle w:val="NoSpacing"/>
        <w:spacing w:line="276" w:lineRule="auto"/>
        <w:jc w:val="both"/>
        <w:rPr>
          <w:rFonts w:ascii="Arial" w:eastAsiaTheme="minorEastAsia" w:hAnsi="Arial" w:cs="Arial"/>
          <w:b/>
          <w:sz w:val="24"/>
          <w:szCs w:val="24"/>
          <w:lang w:eastAsia="zh-CN"/>
        </w:rPr>
      </w:pPr>
    </w:p>
    <w:p w14:paraId="2BD8256E" w14:textId="471A9DF0" w:rsidR="005E1775" w:rsidRPr="00C30120" w:rsidRDefault="005E1775" w:rsidP="00E376DD">
      <w:pPr>
        <w:pStyle w:val="NoSpacing"/>
        <w:spacing w:line="276" w:lineRule="auto"/>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FA49B3">
        <w:rPr>
          <w:rFonts w:ascii="Arial" w:hAnsi="Arial" w:cs="Arial"/>
          <w:b/>
          <w:sz w:val="24"/>
          <w:szCs w:val="24"/>
        </w:rPr>
        <w:t>2.</w:t>
      </w:r>
      <w:r w:rsidR="00010A86">
        <w:rPr>
          <w:rFonts w:ascii="Arial" w:hAnsi="Arial" w:cs="Arial"/>
          <w:b/>
          <w:sz w:val="24"/>
          <w:szCs w:val="24"/>
        </w:rPr>
        <w:t>1</w:t>
      </w:r>
    </w:p>
    <w:p w14:paraId="74E70920" w14:textId="63688B22" w:rsidR="00C4142E" w:rsidRPr="00C30120" w:rsidRDefault="00C4142E" w:rsidP="00E376DD">
      <w:pPr>
        <w:pStyle w:val="NoSpacing"/>
        <w:spacing w:line="276" w:lineRule="auto"/>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A77BE5">
        <w:rPr>
          <w:rFonts w:ascii="Arial" w:hAnsi="Arial" w:cs="Arial"/>
          <w:b/>
          <w:sz w:val="24"/>
          <w:szCs w:val="24"/>
        </w:rPr>
        <w:t>,</w:t>
      </w:r>
      <w:r w:rsidR="005E1775" w:rsidRPr="00C30120">
        <w:rPr>
          <w:rFonts w:ascii="Arial" w:hAnsi="Arial" w:cs="Arial"/>
          <w:b/>
          <w:sz w:val="24"/>
          <w:szCs w:val="24"/>
        </w:rPr>
        <w:t xml:space="preserve"> Inc.</w:t>
      </w:r>
    </w:p>
    <w:p w14:paraId="5E560AE8" w14:textId="789EFCF4" w:rsidR="00C4142E" w:rsidRPr="001A67DC" w:rsidRDefault="00C4142E" w:rsidP="00E376DD">
      <w:pPr>
        <w:pStyle w:val="NoSpacing"/>
        <w:spacing w:line="276" w:lineRule="auto"/>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717694">
        <w:rPr>
          <w:rFonts w:ascii="Arial" w:eastAsiaTheme="minorEastAsia" w:hAnsi="Arial" w:cs="Arial"/>
          <w:b/>
          <w:sz w:val="24"/>
          <w:szCs w:val="24"/>
          <w:lang w:eastAsia="zh-CN"/>
        </w:rPr>
        <w:t xml:space="preserve">Reliability </w:t>
      </w:r>
      <w:r w:rsidR="00FA0A83">
        <w:rPr>
          <w:rFonts w:ascii="Arial" w:eastAsiaTheme="minorEastAsia" w:hAnsi="Arial" w:cs="Arial"/>
          <w:b/>
          <w:sz w:val="24"/>
          <w:szCs w:val="24"/>
          <w:lang w:eastAsia="zh-CN"/>
        </w:rPr>
        <w:t>E</w:t>
      </w:r>
      <w:r w:rsidR="00717694">
        <w:rPr>
          <w:rFonts w:ascii="Arial" w:eastAsiaTheme="minorEastAsia" w:hAnsi="Arial" w:cs="Arial"/>
          <w:b/>
          <w:sz w:val="24"/>
          <w:szCs w:val="24"/>
          <w:lang w:eastAsia="zh-CN"/>
        </w:rPr>
        <w:t>nhancements</w:t>
      </w:r>
      <w:r w:rsidR="005E4DB6">
        <w:rPr>
          <w:rFonts w:ascii="Arial" w:eastAsiaTheme="minorEastAsia" w:hAnsi="Arial" w:cs="Arial"/>
          <w:b/>
          <w:sz w:val="24"/>
          <w:szCs w:val="24"/>
          <w:lang w:eastAsia="zh-CN"/>
        </w:rPr>
        <w:t xml:space="preserve"> </w:t>
      </w:r>
      <w:r w:rsidR="00717694">
        <w:rPr>
          <w:rFonts w:ascii="Arial" w:eastAsiaTheme="minorEastAsia" w:hAnsi="Arial" w:cs="Arial"/>
          <w:b/>
          <w:sz w:val="24"/>
          <w:szCs w:val="24"/>
          <w:lang w:eastAsia="zh-CN"/>
        </w:rPr>
        <w:t>for</w:t>
      </w:r>
      <w:r w:rsidR="00CC60D3">
        <w:rPr>
          <w:rFonts w:ascii="Arial" w:eastAsiaTheme="minorEastAsia" w:hAnsi="Arial" w:cs="Arial"/>
          <w:b/>
          <w:sz w:val="24"/>
          <w:szCs w:val="24"/>
          <w:lang w:eastAsia="zh-CN"/>
        </w:rPr>
        <w:t xml:space="preserve"> PDCCH, PUCCH, and PUSCH</w:t>
      </w:r>
      <w:r w:rsidR="005E4DB6">
        <w:rPr>
          <w:rFonts w:ascii="Arial" w:eastAsiaTheme="minorEastAsia" w:hAnsi="Arial" w:cs="Arial"/>
          <w:b/>
          <w:sz w:val="24"/>
          <w:szCs w:val="24"/>
          <w:lang w:eastAsia="zh-CN"/>
        </w:rPr>
        <w:t xml:space="preserve"> </w:t>
      </w:r>
    </w:p>
    <w:p w14:paraId="35306FB9" w14:textId="28CE17FE" w:rsidR="00C4142E" w:rsidRPr="00E913CF" w:rsidRDefault="00C4142E" w:rsidP="00E376DD">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376DD">
      <w:pPr>
        <w:pStyle w:val="NoSpacing"/>
        <w:spacing w:line="276" w:lineRule="auto"/>
        <w:jc w:val="both"/>
        <w:rPr>
          <w:rFonts w:ascii="Times" w:hAnsi="Times" w:cs="Times"/>
        </w:rPr>
      </w:pPr>
    </w:p>
    <w:p w14:paraId="1E3AE1A1" w14:textId="0618FE5D" w:rsidR="00C4142E" w:rsidRDefault="00C4142E" w:rsidP="00E376DD">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75E061AF" w14:textId="734DF323" w:rsidR="009962ED" w:rsidRPr="00586AE2" w:rsidRDefault="002A550A" w:rsidP="00B42E1E">
      <w:pPr>
        <w:spacing w:after="0" w:line="276" w:lineRule="auto"/>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00C30120" w:rsidRPr="00C30120">
        <w:rPr>
          <w:rFonts w:ascii="Times" w:eastAsiaTheme="minorEastAsia" w:hAnsi="Times" w:cs="Times"/>
          <w:sz w:val="22"/>
          <w:szCs w:val="22"/>
          <w:lang w:val="en-US" w:eastAsia="zh-CN"/>
        </w:rPr>
        <w:t xml:space="preserve"> </w:t>
      </w:r>
      <w:r w:rsidR="00A63C4F">
        <w:rPr>
          <w:rFonts w:ascii="Times" w:eastAsiaTheme="minorEastAsia" w:hAnsi="Times" w:cs="Times"/>
          <w:sz w:val="22"/>
          <w:szCs w:val="22"/>
          <w:lang w:val="en-US" w:eastAsia="zh-CN"/>
        </w:rPr>
        <w:t xml:space="preserve">work on the </w:t>
      </w:r>
      <w:r w:rsidR="00C30120" w:rsidRPr="00C30120">
        <w:rPr>
          <w:rFonts w:ascii="Times" w:eastAsiaTheme="minorEastAsia" w:hAnsi="Times" w:cs="Times"/>
          <w:sz w:val="22"/>
          <w:szCs w:val="22"/>
          <w:lang w:val="en-US" w:eastAsia="zh-CN"/>
        </w:rPr>
        <w:t xml:space="preserve">WID for Rel-17 </w:t>
      </w:r>
      <w:proofErr w:type="spellStart"/>
      <w:r w:rsidR="0038349E">
        <w:rPr>
          <w:rFonts w:ascii="Times" w:eastAsiaTheme="minorEastAsia" w:hAnsi="Times" w:cs="Times"/>
          <w:sz w:val="22"/>
          <w:szCs w:val="22"/>
          <w:lang w:val="en-US" w:eastAsia="zh-CN"/>
        </w:rPr>
        <w:t>f</w:t>
      </w:r>
      <w:r w:rsidR="00C30120" w:rsidRPr="00C30120">
        <w:rPr>
          <w:rFonts w:ascii="Times" w:eastAsiaTheme="minorEastAsia" w:hAnsi="Times" w:cs="Times"/>
          <w:sz w:val="22"/>
          <w:szCs w:val="22"/>
          <w:lang w:val="en-US" w:eastAsia="zh-CN"/>
        </w:rPr>
        <w:t>eMIMO</w:t>
      </w:r>
      <w:proofErr w:type="spellEnd"/>
      <w:r w:rsidR="00C30120" w:rsidRPr="00C30120">
        <w:rPr>
          <w:rFonts w:ascii="Times" w:eastAsiaTheme="minorEastAsia" w:hAnsi="Times" w:cs="Times"/>
          <w:sz w:val="22"/>
          <w:szCs w:val="22"/>
          <w:lang w:val="en-US" w:eastAsia="zh-CN"/>
        </w:rPr>
        <w:t xml:space="preserve"> [1]</w:t>
      </w:r>
      <w:r w:rsidR="00A63C4F">
        <w:rPr>
          <w:rFonts w:ascii="Times" w:eastAsiaTheme="minorEastAsia" w:hAnsi="Times" w:cs="Times"/>
          <w:sz w:val="22"/>
          <w:szCs w:val="22"/>
          <w:lang w:val="en-US" w:eastAsia="zh-CN"/>
        </w:rPr>
        <w:t xml:space="preserve"> kicked off in</w:t>
      </w:r>
      <w:r w:rsidR="004B5043">
        <w:rPr>
          <w:rFonts w:ascii="Times" w:eastAsiaTheme="minorEastAsia" w:hAnsi="Times" w:cs="Times"/>
          <w:sz w:val="22"/>
          <w:szCs w:val="22"/>
          <w:lang w:val="en-US" w:eastAsia="zh-CN"/>
        </w:rPr>
        <w:t xml:space="preserve"> </w:t>
      </w:r>
      <w:r w:rsidR="00A63C4F">
        <w:rPr>
          <w:rFonts w:ascii="Times" w:eastAsiaTheme="minorEastAsia" w:hAnsi="Times" w:cs="Times"/>
          <w:sz w:val="22"/>
          <w:szCs w:val="22"/>
          <w:lang w:val="en-US" w:eastAsia="zh-CN"/>
        </w:rPr>
        <w:t>RAN1 #102-e meeting.</w:t>
      </w:r>
      <w:r w:rsidR="00B42E1E">
        <w:rPr>
          <w:rFonts w:ascii="Times" w:eastAsiaTheme="minorEastAsia" w:hAnsi="Times" w:cs="Times"/>
          <w:sz w:val="22"/>
          <w:szCs w:val="22"/>
          <w:lang w:val="en-US" w:eastAsia="zh-CN"/>
        </w:rPr>
        <w:t xml:space="preserve"> </w:t>
      </w:r>
      <w:r w:rsidR="00BE726E">
        <w:rPr>
          <w:rFonts w:eastAsiaTheme="minorEastAsia" w:cs="Times"/>
          <w:sz w:val="22"/>
          <w:szCs w:val="22"/>
          <w:lang w:eastAsia="zh-CN"/>
        </w:rPr>
        <w:t>In this contribution</w:t>
      </w:r>
      <w:r w:rsidR="00BE726E" w:rsidRPr="00B11D07">
        <w:rPr>
          <w:rFonts w:eastAsiaTheme="minorEastAsia" w:cs="Times"/>
          <w:sz w:val="22"/>
          <w:szCs w:val="22"/>
          <w:lang w:eastAsia="zh-CN"/>
        </w:rPr>
        <w:t>,</w:t>
      </w:r>
      <w:r w:rsidR="00BE726E">
        <w:rPr>
          <w:rFonts w:eastAsiaTheme="minorEastAsia" w:cs="Times"/>
          <w:sz w:val="22"/>
          <w:szCs w:val="22"/>
          <w:lang w:eastAsia="zh-CN"/>
        </w:rPr>
        <w:t xml:space="preserve"> we provide </w:t>
      </w:r>
      <w:r w:rsidR="00B85B6B">
        <w:rPr>
          <w:rFonts w:eastAsiaTheme="minorEastAsia" w:cs="Times"/>
          <w:sz w:val="22"/>
          <w:szCs w:val="22"/>
          <w:lang w:eastAsia="zh-CN"/>
        </w:rPr>
        <w:t xml:space="preserve">our views on </w:t>
      </w:r>
      <w:r w:rsidR="007F087A">
        <w:rPr>
          <w:rFonts w:eastAsiaTheme="minorEastAsia" w:cs="Times"/>
          <w:sz w:val="22"/>
          <w:szCs w:val="22"/>
          <w:lang w:eastAsia="zh-CN"/>
        </w:rPr>
        <w:t>reliability enhancement for PDCCH, PUCCH, and PUSCH</w:t>
      </w:r>
      <w:r w:rsidR="00197349">
        <w:rPr>
          <w:rFonts w:eastAsiaTheme="minorEastAsia" w:cs="Times"/>
          <w:sz w:val="22"/>
          <w:szCs w:val="22"/>
          <w:lang w:eastAsia="zh-CN"/>
        </w:rPr>
        <w:t xml:space="preserve">. </w:t>
      </w:r>
    </w:p>
    <w:p w14:paraId="0833213F" w14:textId="6C789782" w:rsidR="008975FD" w:rsidRDefault="004C0AA4" w:rsidP="00F93B59">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 xml:space="preserve"> </w:t>
      </w:r>
    </w:p>
    <w:p w14:paraId="0AFFA40D" w14:textId="5D4963D7" w:rsidR="005C6622" w:rsidRPr="003713B4" w:rsidRDefault="008752EF" w:rsidP="003713B4">
      <w:pPr>
        <w:pStyle w:val="Heading1"/>
        <w:numPr>
          <w:ilvl w:val="0"/>
          <w:numId w:val="4"/>
        </w:numPr>
        <w:spacing w:before="0" w:after="0" w:line="276" w:lineRule="auto"/>
        <w:contextualSpacing/>
        <w:jc w:val="both"/>
        <w:rPr>
          <w:rFonts w:cs="Arial"/>
          <w:smallCaps/>
          <w:lang w:val="en-US"/>
        </w:rPr>
      </w:pPr>
      <w:r>
        <w:rPr>
          <w:rFonts w:cs="Arial"/>
          <w:smallCaps/>
          <w:lang w:val="en-US"/>
        </w:rPr>
        <w:t>Downlink</w:t>
      </w:r>
      <w:r w:rsidR="00CE78A9">
        <w:rPr>
          <w:rFonts w:cs="Arial"/>
          <w:smallCaps/>
          <w:lang w:val="en-US"/>
        </w:rPr>
        <w:t>:</w:t>
      </w:r>
      <w:r w:rsidR="008806D6">
        <w:rPr>
          <w:rFonts w:cs="Arial"/>
          <w:smallCaps/>
          <w:lang w:val="en-US"/>
        </w:rPr>
        <w:t xml:space="preserve"> PDCCH Enhancements</w:t>
      </w:r>
    </w:p>
    <w:p w14:paraId="0E19FD91" w14:textId="79AF5452" w:rsidR="003713B4" w:rsidRPr="003713B4" w:rsidRDefault="00B42E1E" w:rsidP="00E376DD">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In this section, w</w:t>
      </w:r>
      <w:r w:rsidR="003713B4" w:rsidRPr="003713B4">
        <w:rPr>
          <w:rFonts w:ascii="Times" w:eastAsiaTheme="minorEastAsia" w:hAnsi="Times" w:cs="Times"/>
          <w:sz w:val="22"/>
          <w:szCs w:val="22"/>
          <w:lang w:val="en-US" w:eastAsia="zh-CN"/>
        </w:rPr>
        <w:t>e provide</w:t>
      </w:r>
      <w:r w:rsidR="003713B4">
        <w:rPr>
          <w:rFonts w:ascii="Times" w:eastAsiaTheme="minorEastAsia" w:hAnsi="Times" w:cs="Times"/>
          <w:sz w:val="22"/>
          <w:szCs w:val="22"/>
          <w:lang w:val="en-US" w:eastAsia="zh-CN"/>
        </w:rPr>
        <w:t xml:space="preserve"> our views regarding PDCCH enhancements. </w:t>
      </w:r>
      <w:r w:rsidR="004B5043">
        <w:rPr>
          <w:rFonts w:ascii="Times" w:eastAsiaTheme="minorEastAsia" w:hAnsi="Times" w:cs="Times"/>
          <w:sz w:val="22"/>
          <w:szCs w:val="22"/>
          <w:lang w:val="en-US" w:eastAsia="zh-CN"/>
        </w:rPr>
        <w:t>In the l</w:t>
      </w:r>
      <w:r w:rsidR="00F0798A">
        <w:rPr>
          <w:rFonts w:ascii="Times" w:eastAsiaTheme="minorEastAsia" w:hAnsi="Times" w:cs="Times"/>
          <w:sz w:val="22"/>
          <w:szCs w:val="22"/>
          <w:lang w:val="en-US" w:eastAsia="zh-CN"/>
        </w:rPr>
        <w:t xml:space="preserve">ast meeting, the following alternatives were identified </w:t>
      </w:r>
      <w:r w:rsidR="00DE2663">
        <w:rPr>
          <w:rFonts w:ascii="Times" w:eastAsiaTheme="minorEastAsia" w:hAnsi="Times" w:cs="Times"/>
          <w:sz w:val="22"/>
          <w:szCs w:val="22"/>
          <w:lang w:val="en-US" w:eastAsia="zh-CN"/>
        </w:rPr>
        <w:t>for PDCCH structure</w:t>
      </w:r>
      <w:r w:rsidR="00957624">
        <w:rPr>
          <w:rFonts w:ascii="Times" w:eastAsiaTheme="minorEastAsia" w:hAnsi="Times" w:cs="Times"/>
          <w:sz w:val="22"/>
          <w:szCs w:val="22"/>
          <w:lang w:val="en-US" w:eastAsia="zh-CN"/>
        </w:rPr>
        <w:t xml:space="preserve"> [2],</w:t>
      </w:r>
    </w:p>
    <w:p w14:paraId="3A1CAC1F" w14:textId="5F599F92" w:rsidR="009962ED" w:rsidRPr="00D762A7" w:rsidRDefault="009962ED" w:rsidP="0042764C">
      <w:pPr>
        <w:overflowPunct/>
        <w:autoSpaceDE/>
        <w:autoSpaceDN/>
        <w:adjustRightInd/>
        <w:spacing w:after="0" w:line="276" w:lineRule="auto"/>
        <w:jc w:val="both"/>
        <w:textAlignment w:val="auto"/>
        <w:rPr>
          <w:rFonts w:ascii="Times" w:eastAsiaTheme="minorEastAsia" w:hAnsi="Times" w:cs="Times"/>
          <w:b/>
          <w:bCs/>
          <w:sz w:val="22"/>
          <w:szCs w:val="22"/>
          <w:u w:val="single"/>
          <w:lang w:val="en-US" w:eastAsia="zh-CN"/>
        </w:rPr>
      </w:pPr>
    </w:p>
    <w:tbl>
      <w:tblPr>
        <w:tblStyle w:val="TableGrid"/>
        <w:tblW w:w="0" w:type="auto"/>
        <w:tblLook w:val="04A0" w:firstRow="1" w:lastRow="0" w:firstColumn="1" w:lastColumn="0" w:noHBand="0" w:noVBand="1"/>
      </w:tblPr>
      <w:tblGrid>
        <w:gridCol w:w="10160"/>
      </w:tblGrid>
      <w:tr w:rsidR="002C45AD" w:rsidRPr="00192F0E" w14:paraId="04FE8CB6" w14:textId="77777777" w:rsidTr="002C45AD">
        <w:tc>
          <w:tcPr>
            <w:tcW w:w="10160" w:type="dxa"/>
          </w:tcPr>
          <w:p w14:paraId="0E5421C6" w14:textId="77777777" w:rsidR="002C45AD" w:rsidRPr="00D762A7" w:rsidRDefault="002C45AD" w:rsidP="00D762A7">
            <w:pPr>
              <w:spacing w:before="0" w:after="0" w:line="240" w:lineRule="auto"/>
              <w:rPr>
                <w:i/>
              </w:rPr>
            </w:pPr>
            <w:r w:rsidRPr="00D762A7">
              <w:rPr>
                <w:rStyle w:val="Emphasis"/>
                <w:bCs/>
                <w:iCs w:val="0"/>
              </w:rPr>
              <w:t>To enable a PDCCH transmission with two TCI states, study pros and cons of the following alternatives:</w:t>
            </w:r>
          </w:p>
          <w:p w14:paraId="4CA06206" w14:textId="77777777" w:rsidR="002C45AD" w:rsidRPr="00D762A7" w:rsidRDefault="002C45AD" w:rsidP="00D762A7">
            <w:pPr>
              <w:numPr>
                <w:ilvl w:val="0"/>
                <w:numId w:val="16"/>
              </w:numPr>
              <w:overflowPunct/>
              <w:autoSpaceDE/>
              <w:autoSpaceDN/>
              <w:adjustRightInd/>
              <w:spacing w:before="0" w:after="0" w:line="240" w:lineRule="auto"/>
              <w:textAlignment w:val="auto"/>
              <w:rPr>
                <w:rFonts w:eastAsia="MS PGothic"/>
                <w:i/>
              </w:rPr>
            </w:pPr>
            <w:r w:rsidRPr="00D762A7">
              <w:rPr>
                <w:rStyle w:val="Emphasis"/>
                <w:bCs/>
                <w:iCs w:val="0"/>
              </w:rPr>
              <w:t>Alt 1: One CORESET with two active TCI states</w:t>
            </w:r>
          </w:p>
          <w:p w14:paraId="3FDD69C1" w14:textId="77777777" w:rsidR="002C45AD" w:rsidRPr="00D762A7" w:rsidRDefault="002C45AD" w:rsidP="00D762A7">
            <w:pPr>
              <w:numPr>
                <w:ilvl w:val="0"/>
                <w:numId w:val="16"/>
              </w:numPr>
              <w:overflowPunct/>
              <w:autoSpaceDE/>
              <w:autoSpaceDN/>
              <w:adjustRightInd/>
              <w:spacing w:before="0" w:after="0" w:line="240" w:lineRule="auto"/>
              <w:textAlignment w:val="auto"/>
              <w:rPr>
                <w:rFonts w:eastAsia="MS PGothic"/>
                <w:i/>
              </w:rPr>
            </w:pPr>
            <w:r w:rsidRPr="00D762A7">
              <w:rPr>
                <w:rStyle w:val="Emphasis"/>
                <w:bCs/>
                <w:iCs w:val="0"/>
              </w:rPr>
              <w:t>Alt 2: One SS set associated with two different CORESETs</w:t>
            </w:r>
          </w:p>
          <w:p w14:paraId="2C2EE855" w14:textId="77777777" w:rsidR="002C45AD" w:rsidRPr="00D762A7" w:rsidRDefault="002C45AD" w:rsidP="00D762A7">
            <w:pPr>
              <w:numPr>
                <w:ilvl w:val="0"/>
                <w:numId w:val="16"/>
              </w:numPr>
              <w:overflowPunct/>
              <w:autoSpaceDE/>
              <w:autoSpaceDN/>
              <w:adjustRightInd/>
              <w:spacing w:before="0" w:after="0" w:line="240" w:lineRule="auto"/>
              <w:textAlignment w:val="auto"/>
              <w:rPr>
                <w:rFonts w:eastAsia="MS PGothic"/>
                <w:i/>
              </w:rPr>
            </w:pPr>
            <w:r w:rsidRPr="00D762A7">
              <w:rPr>
                <w:rStyle w:val="Emphasis"/>
                <w:bCs/>
                <w:iCs w:val="0"/>
              </w:rPr>
              <w:t>Alt 3: Two SS sets associated with corresponding CORESETs</w:t>
            </w:r>
          </w:p>
          <w:p w14:paraId="04A3788B" w14:textId="17AB9D34" w:rsidR="002C45AD" w:rsidRPr="00D762A7" w:rsidRDefault="002C45AD" w:rsidP="00D762A7">
            <w:pPr>
              <w:numPr>
                <w:ilvl w:val="0"/>
                <w:numId w:val="16"/>
              </w:numPr>
              <w:overflowPunct/>
              <w:autoSpaceDE/>
              <w:autoSpaceDN/>
              <w:adjustRightInd/>
              <w:spacing w:before="0" w:after="0" w:line="240" w:lineRule="auto"/>
              <w:textAlignment w:val="auto"/>
              <w:rPr>
                <w:rFonts w:eastAsia="MS PGothic"/>
                <w:i/>
              </w:rPr>
            </w:pPr>
            <w:r w:rsidRPr="00D762A7">
              <w:rPr>
                <w:rStyle w:val="Emphasis"/>
                <w:bCs/>
                <w:iCs w:val="0"/>
              </w:rPr>
              <w:t>At least the following aspects can be considered: multiplexing schemes (TDM / FDM/ SFN / combined schemes), BD/CCE limits, overbooking, CCE-REG mapping, PDCCH candidate CCEs (i.e. hashing function), CORESET / SS set configurations, and other procedural impacts.</w:t>
            </w:r>
          </w:p>
          <w:p w14:paraId="38E77366" w14:textId="77777777" w:rsidR="00192F0E" w:rsidRPr="00D762A7" w:rsidRDefault="00192F0E" w:rsidP="004B5043">
            <w:pPr>
              <w:pStyle w:val="xmsonormal"/>
              <w:spacing w:before="0" w:beforeAutospacing="0" w:after="0" w:afterAutospacing="0" w:line="240" w:lineRule="auto"/>
              <w:rPr>
                <w:rFonts w:ascii="Times New Roman" w:hAnsi="Times New Roman" w:cs="Times New Roman"/>
                <w:bCs/>
                <w:i/>
                <w:sz w:val="20"/>
                <w:szCs w:val="20"/>
              </w:rPr>
            </w:pPr>
          </w:p>
          <w:p w14:paraId="3468D6A5" w14:textId="60124B81" w:rsidR="002C45AD" w:rsidRPr="00D762A7" w:rsidRDefault="002C45AD" w:rsidP="00D762A7">
            <w:pPr>
              <w:pStyle w:val="xmsonormal"/>
              <w:spacing w:before="0" w:beforeAutospacing="0" w:after="0" w:afterAutospacing="0" w:line="240" w:lineRule="auto"/>
              <w:rPr>
                <w:rFonts w:ascii="Times New Roman" w:hAnsi="Times New Roman" w:cs="Times New Roman"/>
                <w:i/>
                <w:sz w:val="20"/>
                <w:szCs w:val="20"/>
                <w:lang w:eastAsia="ko-KR"/>
              </w:rPr>
            </w:pPr>
            <w:r w:rsidRPr="00D762A7">
              <w:rPr>
                <w:rFonts w:ascii="Times New Roman" w:hAnsi="Times New Roman" w:cs="Times New Roman"/>
                <w:bCs/>
                <w:i/>
                <w:sz w:val="20"/>
                <w:szCs w:val="20"/>
              </w:rPr>
              <w:t xml:space="preserve">For Alt 1 (one CORESET with two active TCI states), study the following </w:t>
            </w:r>
          </w:p>
          <w:p w14:paraId="34FF3815"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Alt 1-1: One PDCCH candidate (</w:t>
            </w:r>
            <w:proofErr w:type="gramStart"/>
            <w:r w:rsidRPr="00D762A7">
              <w:rPr>
                <w:rFonts w:ascii="Times New Roman" w:hAnsi="Times New Roman"/>
                <w:i/>
                <w:sz w:val="20"/>
                <w:szCs w:val="20"/>
                <w:lang w:eastAsia="zh-CN"/>
              </w:rPr>
              <w:t>in a given</w:t>
            </w:r>
            <w:proofErr w:type="gramEnd"/>
            <w:r w:rsidRPr="00D762A7">
              <w:rPr>
                <w:rFonts w:ascii="Times New Roman" w:hAnsi="Times New Roman"/>
                <w:i/>
                <w:sz w:val="20"/>
                <w:szCs w:val="20"/>
                <w:lang w:eastAsia="zh-CN"/>
              </w:rPr>
              <w:t xml:space="preserve"> SS set) is associated with both TCI states of the CORESET.</w:t>
            </w:r>
          </w:p>
          <w:p w14:paraId="3E1743B0"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Alt 1-2: Two sets of PDCCH candidates (in a given SS set) are associated with the two TCI states of the CORESET, </w:t>
            </w:r>
            <w:proofErr w:type="gramStart"/>
            <w:r w:rsidRPr="00D762A7">
              <w:rPr>
                <w:rFonts w:ascii="Times New Roman" w:hAnsi="Times New Roman"/>
                <w:i/>
                <w:sz w:val="20"/>
                <w:szCs w:val="20"/>
                <w:lang w:eastAsia="zh-CN"/>
              </w:rPr>
              <w:t>respectively</w:t>
            </w:r>
            <w:proofErr w:type="gramEnd"/>
            <w:r w:rsidRPr="00D762A7">
              <w:rPr>
                <w:rFonts w:ascii="Times New Roman" w:hAnsi="Times New Roman"/>
                <w:i/>
                <w:sz w:val="20"/>
                <w:szCs w:val="20"/>
                <w:lang w:eastAsia="zh-CN"/>
              </w:rPr>
              <w:t xml:space="preserve"> </w:t>
            </w:r>
          </w:p>
          <w:p w14:paraId="1D8C8A69"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33A69EF5"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Note 1: A set of PDCCH candidates contain a single or multiple PDCCH candidates, and a PDCCH candidate in a set corresponds to a repetition or chance</w:t>
            </w:r>
          </w:p>
          <w:p w14:paraId="1A2CFB6B"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Note 2: How one or more PDCCH candidates are counted for monitoring (for BD limit) is FFS </w:t>
            </w:r>
          </w:p>
          <w:p w14:paraId="4AB5E640" w14:textId="77777777" w:rsidR="002C45AD" w:rsidRPr="00D762A7" w:rsidRDefault="002C45AD" w:rsidP="00D762A7">
            <w:pPr>
              <w:pStyle w:val="ListParagraph"/>
              <w:numPr>
                <w:ilvl w:val="1"/>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The note is applicable also to other alternatives </w:t>
            </w:r>
          </w:p>
          <w:p w14:paraId="79BB02E4" w14:textId="77777777" w:rsidR="00192F0E" w:rsidRPr="00D762A7" w:rsidRDefault="00192F0E" w:rsidP="004B5043">
            <w:pPr>
              <w:pStyle w:val="xxmsonormal"/>
              <w:spacing w:before="0" w:line="240" w:lineRule="auto"/>
              <w:rPr>
                <w:rFonts w:ascii="Times New Roman" w:hAnsi="Times New Roman" w:cs="Times New Roman"/>
                <w:bCs/>
                <w:i/>
                <w:sz w:val="20"/>
                <w:szCs w:val="20"/>
              </w:rPr>
            </w:pPr>
          </w:p>
          <w:p w14:paraId="3F4F0FCC" w14:textId="2242DA3C" w:rsidR="002C45AD" w:rsidRPr="00D762A7" w:rsidRDefault="002C45AD" w:rsidP="00D762A7">
            <w:pPr>
              <w:pStyle w:val="xxmsonormal"/>
              <w:spacing w:before="0" w:line="240" w:lineRule="auto"/>
              <w:rPr>
                <w:rFonts w:ascii="Times New Roman" w:hAnsi="Times New Roman" w:cs="Times New Roman"/>
                <w:i/>
                <w:sz w:val="20"/>
                <w:szCs w:val="20"/>
              </w:rPr>
            </w:pPr>
            <w:r w:rsidRPr="00D762A7">
              <w:rPr>
                <w:rFonts w:ascii="Times New Roman" w:hAnsi="Times New Roman" w:cs="Times New Roman"/>
                <w:bCs/>
                <w:i/>
                <w:sz w:val="20"/>
                <w:szCs w:val="20"/>
              </w:rPr>
              <w:t>For Alt 1-2/1-3/2/3, study the following</w:t>
            </w:r>
          </w:p>
          <w:p w14:paraId="571DEA30"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Case 1: Two (or more) PDCCH candidates are explicitly linked together (UE knows the linking before decoding) </w:t>
            </w:r>
          </w:p>
          <w:p w14:paraId="31AE0E8D" w14:textId="77777777" w:rsidR="002C45AD" w:rsidRPr="00D762A7" w:rsidRDefault="002C45AD" w:rsidP="00D762A7">
            <w:pPr>
              <w:pStyle w:val="ListParagraph"/>
              <w:numPr>
                <w:ilvl w:val="1"/>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FFS: How the explicit linkage is derived/determined by the UE</w:t>
            </w:r>
          </w:p>
          <w:p w14:paraId="7D710C43" w14:textId="77777777" w:rsidR="002C45AD" w:rsidRPr="00D762A7" w:rsidRDefault="002C45AD"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Case 2: Two (or more) PDCCH candidates are not explicitly linked together (UE does not know the linking before decoding) </w:t>
            </w:r>
          </w:p>
          <w:p w14:paraId="5385FED7" w14:textId="77777777" w:rsidR="003713B4" w:rsidRPr="00D762A7" w:rsidRDefault="002C45AD" w:rsidP="00D762A7">
            <w:pPr>
              <w:pStyle w:val="ListParagraph"/>
              <w:numPr>
                <w:ilvl w:val="1"/>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 xml:space="preserve">FFS: How the UE knows the linkage after decoding </w:t>
            </w:r>
          </w:p>
          <w:p w14:paraId="274EDB44" w14:textId="77777777" w:rsidR="00192F0E" w:rsidRPr="00D762A7" w:rsidRDefault="00192F0E" w:rsidP="004B5043">
            <w:pPr>
              <w:spacing w:before="0" w:after="0" w:line="240" w:lineRule="auto"/>
              <w:rPr>
                <w:i/>
                <w:lang w:eastAsia="x-none"/>
              </w:rPr>
            </w:pPr>
          </w:p>
          <w:p w14:paraId="52CF9221" w14:textId="77777777" w:rsidR="00192F0E" w:rsidRPr="00D762A7" w:rsidRDefault="00192F0E" w:rsidP="004B5043">
            <w:pPr>
              <w:spacing w:before="0" w:after="0" w:line="240" w:lineRule="auto"/>
              <w:rPr>
                <w:i/>
                <w:lang w:eastAsia="x-none"/>
              </w:rPr>
            </w:pPr>
          </w:p>
          <w:p w14:paraId="661A0ECC" w14:textId="173E79B3" w:rsidR="003713B4" w:rsidRPr="00D762A7" w:rsidRDefault="003713B4" w:rsidP="00D762A7">
            <w:pPr>
              <w:spacing w:before="0" w:after="0" w:line="240" w:lineRule="auto"/>
              <w:rPr>
                <w:i/>
                <w:lang w:eastAsia="x-none"/>
              </w:rPr>
            </w:pPr>
            <w:r w:rsidRPr="00D762A7">
              <w:rPr>
                <w:i/>
                <w:lang w:eastAsia="x-none"/>
              </w:rPr>
              <w:t xml:space="preserve">For </w:t>
            </w:r>
            <w:proofErr w:type="spellStart"/>
            <w:r w:rsidRPr="00D762A7">
              <w:rPr>
                <w:i/>
                <w:lang w:eastAsia="x-none"/>
              </w:rPr>
              <w:t>mTRP</w:t>
            </w:r>
            <w:proofErr w:type="spellEnd"/>
            <w:r w:rsidRPr="00D762A7">
              <w:rPr>
                <w:i/>
                <w:lang w:eastAsia="x-none"/>
              </w:rPr>
              <w:t xml:space="preserve"> PDCCH reliability enhancements, study the following multiplexing schemes</w:t>
            </w:r>
          </w:p>
          <w:p w14:paraId="10B69D00" w14:textId="77777777" w:rsidR="003713B4" w:rsidRPr="00D762A7" w:rsidRDefault="003713B4"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proofErr w:type="gramStart"/>
            <w:r w:rsidRPr="00D762A7">
              <w:rPr>
                <w:rFonts w:ascii="Times New Roman" w:hAnsi="Times New Roman"/>
                <w:i/>
                <w:sz w:val="20"/>
                <w:szCs w:val="20"/>
                <w:lang w:eastAsia="zh-CN"/>
              </w:rPr>
              <w:t>TDM :</w:t>
            </w:r>
            <w:proofErr w:type="gramEnd"/>
            <w:r w:rsidRPr="00D762A7">
              <w:rPr>
                <w:rFonts w:ascii="Times New Roman" w:hAnsi="Times New Roman"/>
                <w:i/>
                <w:sz w:val="20"/>
                <w:szCs w:val="20"/>
                <w:lang w:eastAsia="zh-CN"/>
              </w:rPr>
              <w:t xml:space="preserve"> Two sets of symbols of the transmitted PDCCH / two non-overlapping (in time) transmitted PDCCH repetitions / non-overlapping (in time) multi-chance transmitted PDCCH are associated with different TCI states</w:t>
            </w:r>
          </w:p>
          <w:p w14:paraId="48B1CA43" w14:textId="77777777" w:rsidR="003713B4" w:rsidRPr="00D762A7" w:rsidRDefault="003713B4" w:rsidP="00D762A7">
            <w:pPr>
              <w:pStyle w:val="ListParagraph"/>
              <w:numPr>
                <w:ilvl w:val="1"/>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Aspects and specification impacts related to intra-slot vs inter-slot to be discussed</w:t>
            </w:r>
          </w:p>
          <w:p w14:paraId="67A94E32" w14:textId="77777777" w:rsidR="003713B4" w:rsidRPr="00D762A7" w:rsidRDefault="003713B4"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proofErr w:type="gramStart"/>
            <w:r w:rsidRPr="00D762A7">
              <w:rPr>
                <w:rFonts w:ascii="Times New Roman" w:hAnsi="Times New Roman"/>
                <w:i/>
                <w:sz w:val="20"/>
                <w:szCs w:val="20"/>
                <w:lang w:eastAsia="zh-CN"/>
              </w:rPr>
              <w:lastRenderedPageBreak/>
              <w:t>FDM :</w:t>
            </w:r>
            <w:proofErr w:type="gramEnd"/>
            <w:r w:rsidRPr="00D762A7">
              <w:rPr>
                <w:rFonts w:ascii="Times New Roman" w:hAnsi="Times New Roman"/>
                <w:i/>
                <w:sz w:val="20"/>
                <w:szCs w:val="20"/>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6529B68B" w14:textId="77777777" w:rsidR="003713B4" w:rsidRPr="00D762A7" w:rsidRDefault="003713B4"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proofErr w:type="gramStart"/>
            <w:r w:rsidRPr="00D762A7">
              <w:rPr>
                <w:rFonts w:ascii="Times New Roman" w:hAnsi="Times New Roman"/>
                <w:i/>
                <w:sz w:val="20"/>
                <w:szCs w:val="20"/>
                <w:lang w:eastAsia="zh-CN"/>
              </w:rPr>
              <w:t>SFN :</w:t>
            </w:r>
            <w:proofErr w:type="gramEnd"/>
            <w:r w:rsidRPr="00D762A7">
              <w:rPr>
                <w:rFonts w:ascii="Times New Roman" w:hAnsi="Times New Roman"/>
                <w:i/>
                <w:sz w:val="20"/>
                <w:szCs w:val="20"/>
                <w:lang w:eastAsia="zh-CN"/>
              </w:rPr>
              <w:t xml:space="preserve"> PDCCH DMRS is associated with two TCI states in all REGs/CCEs of the PDCCH </w:t>
            </w:r>
          </w:p>
          <w:p w14:paraId="0C4CDF4C" w14:textId="77777777" w:rsidR="003713B4" w:rsidRPr="00D762A7" w:rsidRDefault="003713B4" w:rsidP="00D762A7">
            <w:pPr>
              <w:pStyle w:val="ListParagraph"/>
              <w:numPr>
                <w:ilvl w:val="1"/>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Note: There is dependency between this scheme and AI 2d (HST-</w:t>
            </w:r>
            <w:proofErr w:type="gramStart"/>
            <w:r w:rsidRPr="00D762A7">
              <w:rPr>
                <w:rFonts w:ascii="Times New Roman" w:hAnsi="Times New Roman"/>
                <w:i/>
                <w:sz w:val="20"/>
                <w:szCs w:val="20"/>
                <w:lang w:eastAsia="zh-CN"/>
              </w:rPr>
              <w:t>SFN )</w:t>
            </w:r>
            <w:proofErr w:type="gramEnd"/>
          </w:p>
          <w:p w14:paraId="1CC39B2D" w14:textId="77777777" w:rsidR="003713B4" w:rsidRPr="00D762A7" w:rsidRDefault="003713B4" w:rsidP="00D762A7">
            <w:pPr>
              <w:pStyle w:val="ListParagraph"/>
              <w:numPr>
                <w:ilvl w:val="0"/>
                <w:numId w:val="15"/>
              </w:numPr>
              <w:autoSpaceDE w:val="0"/>
              <w:autoSpaceDN w:val="0"/>
              <w:adjustRightInd w:val="0"/>
              <w:snapToGrid w:val="0"/>
              <w:spacing w:before="0" w:line="240" w:lineRule="auto"/>
              <w:rPr>
                <w:rFonts w:ascii="Times New Roman" w:hAnsi="Times New Roman"/>
                <w:i/>
                <w:sz w:val="20"/>
                <w:szCs w:val="20"/>
                <w:lang w:eastAsia="zh-CN"/>
              </w:rPr>
            </w:pPr>
            <w:r w:rsidRPr="00D762A7">
              <w:rPr>
                <w:rFonts w:ascii="Times New Roman" w:hAnsi="Times New Roman"/>
                <w:i/>
                <w:sz w:val="20"/>
                <w:szCs w:val="20"/>
                <w:lang w:eastAsia="zh-CN"/>
              </w:rPr>
              <w:t>Note: Combinations of the schemes are not precluded, and they can be discussed at a later stage.</w:t>
            </w:r>
          </w:p>
          <w:p w14:paraId="4A3AAD24" w14:textId="77777777" w:rsidR="00192F0E" w:rsidRPr="00D762A7" w:rsidRDefault="00192F0E" w:rsidP="004B5043">
            <w:pPr>
              <w:spacing w:before="0" w:after="0" w:line="240" w:lineRule="auto"/>
              <w:rPr>
                <w:rStyle w:val="Emphasis"/>
                <w:bCs/>
                <w:iCs w:val="0"/>
              </w:rPr>
            </w:pPr>
          </w:p>
          <w:p w14:paraId="7B7C9452" w14:textId="0025EE7C" w:rsidR="00CF3690" w:rsidRPr="00D762A7" w:rsidRDefault="00CF3690" w:rsidP="00D762A7">
            <w:pPr>
              <w:spacing w:before="0" w:after="0" w:line="240" w:lineRule="auto"/>
              <w:rPr>
                <w:i/>
              </w:rPr>
            </w:pPr>
            <w:r w:rsidRPr="00D762A7">
              <w:rPr>
                <w:rStyle w:val="Emphasis"/>
                <w:bCs/>
                <w:iCs w:val="0"/>
              </w:rPr>
              <w:t>For non-SFN based </w:t>
            </w:r>
            <w:proofErr w:type="spellStart"/>
            <w:r w:rsidRPr="00D762A7">
              <w:rPr>
                <w:rStyle w:val="Emphasis"/>
                <w:bCs/>
                <w:iCs w:val="0"/>
              </w:rPr>
              <w:t>mTRP</w:t>
            </w:r>
            <w:proofErr w:type="spellEnd"/>
            <w:r w:rsidRPr="00D762A7">
              <w:rPr>
                <w:rStyle w:val="Emphasis"/>
                <w:bCs/>
                <w:iCs w:val="0"/>
              </w:rPr>
              <w:t xml:space="preserve"> PDCCH reliability enhancements, study the following options:</w:t>
            </w:r>
          </w:p>
          <w:p w14:paraId="75530C7D" w14:textId="77777777" w:rsidR="00CF3690" w:rsidRPr="00D762A7" w:rsidRDefault="00CF3690" w:rsidP="00D762A7">
            <w:pPr>
              <w:numPr>
                <w:ilvl w:val="0"/>
                <w:numId w:val="17"/>
              </w:numPr>
              <w:overflowPunct/>
              <w:autoSpaceDE/>
              <w:autoSpaceDN/>
              <w:adjustRightInd/>
              <w:spacing w:before="0" w:after="0" w:line="240" w:lineRule="auto"/>
              <w:textAlignment w:val="auto"/>
              <w:rPr>
                <w:rFonts w:eastAsia="MS PGothic"/>
                <w:i/>
              </w:rPr>
            </w:pPr>
            <w:r w:rsidRPr="00D762A7">
              <w:rPr>
                <w:rStyle w:val="Emphasis"/>
                <w:bCs/>
                <w:iCs w:val="0"/>
              </w:rPr>
              <w:t>Option 1 (no repetition): One encoding / rate matching for a PDCCH with two TCI states</w:t>
            </w:r>
          </w:p>
          <w:p w14:paraId="0E131D9C" w14:textId="77777777" w:rsidR="00CF3690" w:rsidRPr="00D762A7" w:rsidRDefault="00CF3690" w:rsidP="00D762A7">
            <w:pPr>
              <w:numPr>
                <w:ilvl w:val="0"/>
                <w:numId w:val="17"/>
              </w:numPr>
              <w:overflowPunct/>
              <w:autoSpaceDE/>
              <w:autoSpaceDN/>
              <w:adjustRightInd/>
              <w:spacing w:before="0" w:after="0" w:line="240" w:lineRule="auto"/>
              <w:textAlignment w:val="auto"/>
              <w:rPr>
                <w:rFonts w:eastAsia="MS PGothic"/>
                <w:i/>
              </w:rPr>
            </w:pPr>
            <w:r w:rsidRPr="00D762A7">
              <w:rPr>
                <w:rStyle w:val="Emphasis"/>
                <w:bCs/>
                <w:iCs w:val="0"/>
              </w:rPr>
              <w:t xml:space="preserve">Option 2 (repetition): Encoding / rate matching is based on one repetition, and the same coded bits are repeated for the other repetition. Each repetition has the same number of CCEs and coded </w:t>
            </w:r>
            <w:proofErr w:type="gramStart"/>
            <w:r w:rsidRPr="00D762A7">
              <w:rPr>
                <w:rStyle w:val="Emphasis"/>
                <w:bCs/>
                <w:iCs w:val="0"/>
              </w:rPr>
              <w:t>bits, and</w:t>
            </w:r>
            <w:proofErr w:type="gramEnd"/>
            <w:r w:rsidRPr="00D762A7">
              <w:rPr>
                <w:rStyle w:val="Emphasis"/>
                <w:bCs/>
                <w:iCs w:val="0"/>
              </w:rPr>
              <w:t xml:space="preserve"> corresponds to the same DCI payload.</w:t>
            </w:r>
          </w:p>
          <w:p w14:paraId="0E63A970" w14:textId="77777777" w:rsidR="00CF3690" w:rsidRPr="00D762A7" w:rsidRDefault="00CF3690" w:rsidP="00D762A7">
            <w:pPr>
              <w:pStyle w:val="ListParagraph"/>
              <w:numPr>
                <w:ilvl w:val="1"/>
                <w:numId w:val="15"/>
              </w:numPr>
              <w:autoSpaceDE w:val="0"/>
              <w:autoSpaceDN w:val="0"/>
              <w:adjustRightInd w:val="0"/>
              <w:snapToGrid w:val="0"/>
              <w:spacing w:before="0" w:line="240" w:lineRule="auto"/>
              <w:rPr>
                <w:rFonts w:ascii="Times New Roman" w:eastAsia="Batang" w:hAnsi="Times New Roman"/>
                <w:i/>
                <w:sz w:val="20"/>
                <w:szCs w:val="20"/>
                <w:lang w:eastAsia="zh-CN"/>
              </w:rPr>
            </w:pPr>
            <w:r w:rsidRPr="00D762A7">
              <w:rPr>
                <w:rFonts w:ascii="Times New Roman" w:hAnsi="Times New Roman"/>
                <w:i/>
                <w:sz w:val="20"/>
                <w:szCs w:val="20"/>
                <w:lang w:eastAsia="zh-CN"/>
              </w:rPr>
              <w:t>Study both intra-slot repetition and inter-slot repetition</w:t>
            </w:r>
          </w:p>
          <w:p w14:paraId="2067F745" w14:textId="77777777" w:rsidR="00CF3690" w:rsidRPr="00D762A7" w:rsidRDefault="00CF3690" w:rsidP="00D762A7">
            <w:pPr>
              <w:numPr>
                <w:ilvl w:val="0"/>
                <w:numId w:val="18"/>
              </w:numPr>
              <w:overflowPunct/>
              <w:autoSpaceDE/>
              <w:autoSpaceDN/>
              <w:adjustRightInd/>
              <w:spacing w:before="0" w:after="0" w:line="240" w:lineRule="auto"/>
              <w:textAlignment w:val="auto"/>
              <w:rPr>
                <w:rFonts w:eastAsia="MS PGothic"/>
                <w:i/>
              </w:rPr>
            </w:pPr>
            <w:r w:rsidRPr="00D762A7">
              <w:rPr>
                <w:rStyle w:val="Emphasis"/>
                <w:bCs/>
                <w:iCs w:val="0"/>
              </w:rPr>
              <w:t>Option 3 (multi-chance): Separate DCIs that schedule the same PDSCH /PUSCH /RS/TB/etc. or result in the same outcome.</w:t>
            </w:r>
          </w:p>
          <w:p w14:paraId="4F85D3C7" w14:textId="77777777" w:rsidR="00CF3690" w:rsidRPr="00D762A7" w:rsidRDefault="00CF3690" w:rsidP="00D762A7">
            <w:pPr>
              <w:pStyle w:val="ListParagraph"/>
              <w:numPr>
                <w:ilvl w:val="1"/>
                <w:numId w:val="15"/>
              </w:numPr>
              <w:autoSpaceDE w:val="0"/>
              <w:autoSpaceDN w:val="0"/>
              <w:adjustRightInd w:val="0"/>
              <w:snapToGrid w:val="0"/>
              <w:spacing w:before="0" w:line="240" w:lineRule="auto"/>
              <w:rPr>
                <w:rFonts w:ascii="Times New Roman" w:eastAsia="Batang" w:hAnsi="Times New Roman"/>
                <w:i/>
                <w:sz w:val="20"/>
                <w:szCs w:val="20"/>
                <w:lang w:eastAsia="zh-CN"/>
              </w:rPr>
            </w:pPr>
            <w:r w:rsidRPr="00D762A7">
              <w:rPr>
                <w:rFonts w:ascii="Times New Roman" w:hAnsi="Times New Roman"/>
                <w:i/>
                <w:sz w:val="20"/>
                <w:szCs w:val="20"/>
                <w:lang w:eastAsia="zh-CN"/>
              </w:rPr>
              <w:t>Study both cases of DCIs in the same slot and DCIs in different slots</w:t>
            </w:r>
          </w:p>
          <w:p w14:paraId="5C1A5E98" w14:textId="77777777" w:rsidR="00CF3690" w:rsidRPr="00D762A7" w:rsidRDefault="00CF3690" w:rsidP="00D762A7">
            <w:pPr>
              <w:spacing w:before="0" w:after="0" w:line="240" w:lineRule="auto"/>
              <w:ind w:left="1080"/>
              <w:rPr>
                <w:rFonts w:eastAsia="Gulim"/>
                <w:i/>
              </w:rPr>
            </w:pPr>
            <w:r w:rsidRPr="00D762A7">
              <w:rPr>
                <w:rStyle w:val="Emphasis"/>
                <w:bCs/>
                <w:iCs w:val="0"/>
              </w:rPr>
              <w:t>Note 1: Companies are encouraged to evaluate the different options based on agreed LLS assumptions for possible down-selection in RAN1#103-e.</w:t>
            </w:r>
          </w:p>
          <w:p w14:paraId="7CD4A659" w14:textId="04AB52A8" w:rsidR="00CF3690" w:rsidRPr="00D762A7" w:rsidRDefault="00CF3690" w:rsidP="00D762A7">
            <w:pPr>
              <w:spacing w:before="0" w:after="0" w:line="240" w:lineRule="auto"/>
              <w:ind w:left="1080"/>
              <w:rPr>
                <w:rFonts w:eastAsia="Batang"/>
                <w:i/>
              </w:rPr>
            </w:pPr>
            <w:r w:rsidRPr="00D762A7">
              <w:rPr>
                <w:rStyle w:val="Emphasis"/>
                <w:bCs/>
                <w:iCs w:val="0"/>
              </w:rPr>
              <w:t>Note 2: The actual encoding / rate matching chain for PDCCH polar coding (i.e. 38.212 Sections 5.3.1 / 5.4.1 / 7.3.3 / 7.3.4) is not changed in the options above.</w:t>
            </w:r>
          </w:p>
        </w:tc>
      </w:tr>
    </w:tbl>
    <w:p w14:paraId="109820D6" w14:textId="15D7BAE9" w:rsidR="00E4553C" w:rsidRDefault="00E4553C" w:rsidP="00E4553C">
      <w:pPr>
        <w:overflowPunct/>
        <w:autoSpaceDE/>
        <w:autoSpaceDN/>
        <w:adjustRightInd/>
        <w:spacing w:after="0" w:line="276" w:lineRule="auto"/>
        <w:jc w:val="both"/>
        <w:textAlignment w:val="auto"/>
        <w:rPr>
          <w:rFonts w:ascii="Times" w:eastAsiaTheme="minorEastAsia" w:hAnsi="Times" w:cs="Times"/>
          <w:b/>
          <w:i/>
          <w:sz w:val="22"/>
          <w:szCs w:val="22"/>
          <w:lang w:eastAsia="zh-CN"/>
        </w:rPr>
      </w:pPr>
    </w:p>
    <w:p w14:paraId="102A49F9" w14:textId="41649A51" w:rsidR="00E4553C" w:rsidRDefault="00E4553C" w:rsidP="00E4553C">
      <w:pPr>
        <w:overflowPunct/>
        <w:autoSpaceDE/>
        <w:autoSpaceDN/>
        <w:adjustRightInd/>
        <w:spacing w:after="0" w:line="276" w:lineRule="auto"/>
        <w:jc w:val="both"/>
        <w:textAlignment w:val="auto"/>
        <w:rPr>
          <w:rFonts w:ascii="Times" w:eastAsiaTheme="minorEastAsia" w:hAnsi="Times" w:cs="Times"/>
          <w:b/>
          <w:i/>
          <w:sz w:val="22"/>
          <w:szCs w:val="22"/>
          <w:lang w:eastAsia="zh-CN"/>
        </w:rPr>
      </w:pPr>
    </w:p>
    <w:p w14:paraId="4B80EC7E" w14:textId="329B97C8" w:rsidR="00E4553C" w:rsidRPr="00C5610E" w:rsidRDefault="00A0463B" w:rsidP="00B6228C">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The considered alternatives are represented </w:t>
      </w:r>
      <w:r w:rsidRPr="00A27519">
        <w:rPr>
          <w:rFonts w:ascii="Times" w:eastAsiaTheme="minorEastAsia" w:hAnsi="Times" w:cs="Times"/>
          <w:bCs/>
          <w:iCs/>
          <w:sz w:val="22"/>
          <w:szCs w:val="22"/>
          <w:lang w:eastAsia="zh-CN"/>
        </w:rPr>
        <w:t>i</w:t>
      </w:r>
      <w:r w:rsidR="00E4553C" w:rsidRPr="00A27519">
        <w:rPr>
          <w:rFonts w:ascii="Times" w:eastAsiaTheme="minorEastAsia" w:hAnsi="Times" w:cs="Times"/>
          <w:bCs/>
          <w:iCs/>
          <w:sz w:val="22"/>
          <w:szCs w:val="22"/>
          <w:lang w:eastAsia="zh-CN"/>
        </w:rPr>
        <w:t xml:space="preserve">n </w:t>
      </w:r>
      <w:r w:rsidR="00E4553C" w:rsidRPr="00A27519">
        <w:rPr>
          <w:rFonts w:ascii="Times" w:eastAsiaTheme="minorEastAsia" w:hAnsi="Times" w:cs="Times"/>
          <w:bCs/>
          <w:iCs/>
          <w:sz w:val="22"/>
          <w:szCs w:val="22"/>
          <w:lang w:eastAsia="zh-CN"/>
        </w:rPr>
        <w:fldChar w:fldCharType="begin"/>
      </w:r>
      <w:r w:rsidR="00E4553C" w:rsidRPr="00C5610E">
        <w:rPr>
          <w:rFonts w:ascii="Times" w:eastAsiaTheme="minorEastAsia" w:hAnsi="Times" w:cs="Times"/>
          <w:bCs/>
          <w:iCs/>
          <w:sz w:val="22"/>
          <w:szCs w:val="22"/>
          <w:lang w:eastAsia="zh-CN"/>
        </w:rPr>
        <w:instrText xml:space="preserve"> REF _Ref54019551 \h </w:instrText>
      </w:r>
      <w:r w:rsidR="00A27519">
        <w:rPr>
          <w:rFonts w:ascii="Times" w:eastAsiaTheme="minorEastAsia" w:hAnsi="Times" w:cs="Times"/>
          <w:bCs/>
          <w:iCs/>
          <w:sz w:val="22"/>
          <w:szCs w:val="22"/>
          <w:lang w:eastAsia="zh-CN"/>
        </w:rPr>
        <w:instrText xml:space="preserve"> \* MERGEFORMAT </w:instrText>
      </w:r>
      <w:r w:rsidR="00E4553C" w:rsidRPr="00A27519">
        <w:rPr>
          <w:rFonts w:ascii="Times" w:eastAsiaTheme="minorEastAsia" w:hAnsi="Times" w:cs="Times"/>
          <w:bCs/>
          <w:iCs/>
          <w:sz w:val="22"/>
          <w:szCs w:val="22"/>
          <w:lang w:eastAsia="zh-CN"/>
        </w:rPr>
      </w:r>
      <w:r w:rsidR="00E4553C" w:rsidRPr="00A27519">
        <w:rPr>
          <w:rFonts w:ascii="Times" w:eastAsiaTheme="minorEastAsia" w:hAnsi="Times" w:cs="Times"/>
          <w:bCs/>
          <w:iCs/>
          <w:sz w:val="22"/>
          <w:szCs w:val="22"/>
          <w:lang w:eastAsia="zh-CN"/>
        </w:rPr>
        <w:fldChar w:fldCharType="separate"/>
      </w:r>
      <w:r w:rsidR="00E4553C" w:rsidRPr="00C5610E">
        <w:rPr>
          <w:sz w:val="22"/>
          <w:szCs w:val="22"/>
        </w:rPr>
        <w:t xml:space="preserve">Figure </w:t>
      </w:r>
      <w:r w:rsidR="00E4553C" w:rsidRPr="00C5610E">
        <w:rPr>
          <w:noProof/>
          <w:sz w:val="22"/>
          <w:szCs w:val="22"/>
        </w:rPr>
        <w:t>1</w:t>
      </w:r>
      <w:r w:rsidR="00E4553C" w:rsidRPr="00A27519">
        <w:rPr>
          <w:rFonts w:ascii="Times" w:eastAsiaTheme="minorEastAsia" w:hAnsi="Times" w:cs="Times"/>
          <w:bCs/>
          <w:iCs/>
          <w:sz w:val="22"/>
          <w:szCs w:val="22"/>
          <w:lang w:eastAsia="zh-CN"/>
        </w:rPr>
        <w:fldChar w:fldCharType="end"/>
      </w:r>
      <w:r w:rsidR="005A3266" w:rsidRPr="00A27519">
        <w:rPr>
          <w:rFonts w:ascii="Times" w:eastAsiaTheme="minorEastAsia" w:hAnsi="Times" w:cs="Times"/>
          <w:bCs/>
          <w:iCs/>
          <w:sz w:val="22"/>
          <w:szCs w:val="22"/>
          <w:lang w:eastAsia="zh-CN"/>
        </w:rPr>
        <w:t xml:space="preserve"> where</w:t>
      </w:r>
      <w:r w:rsidR="005A3266">
        <w:rPr>
          <w:rFonts w:ascii="Times" w:eastAsiaTheme="minorEastAsia" w:hAnsi="Times" w:cs="Times"/>
          <w:bCs/>
          <w:iCs/>
          <w:sz w:val="22"/>
          <w:szCs w:val="22"/>
          <w:lang w:eastAsia="zh-CN"/>
        </w:rPr>
        <w:t xml:space="preserve"> two TRPs send PDCCH to a UE. Each TRP is </w:t>
      </w:r>
      <w:r w:rsidR="00872702">
        <w:rPr>
          <w:rFonts w:ascii="Times" w:eastAsiaTheme="minorEastAsia" w:hAnsi="Times" w:cs="Times"/>
          <w:bCs/>
          <w:iCs/>
          <w:sz w:val="22"/>
          <w:szCs w:val="22"/>
          <w:lang w:eastAsia="zh-CN"/>
        </w:rPr>
        <w:t xml:space="preserve">configured with its own TCI. </w:t>
      </w:r>
    </w:p>
    <w:p w14:paraId="0AC707C7" w14:textId="77777777" w:rsidR="00623D8A" w:rsidRDefault="00623D8A" w:rsidP="00A140F6">
      <w:pPr>
        <w:keepNext/>
        <w:overflowPunct/>
        <w:autoSpaceDE/>
        <w:autoSpaceDN/>
        <w:adjustRightInd/>
        <w:spacing w:after="0" w:line="276" w:lineRule="auto"/>
        <w:textAlignment w:val="auto"/>
      </w:pPr>
    </w:p>
    <w:p w14:paraId="1B0D4DD1" w14:textId="17F41B46" w:rsidR="00546A8E" w:rsidRDefault="00EC5E76" w:rsidP="00A140F6">
      <w:pPr>
        <w:keepNext/>
        <w:overflowPunct/>
        <w:autoSpaceDE/>
        <w:autoSpaceDN/>
        <w:adjustRightInd/>
        <w:spacing w:after="0" w:line="276" w:lineRule="auto"/>
        <w:textAlignment w:val="auto"/>
      </w:pPr>
      <w:r>
        <w:object w:dxaOrig="18801" w:dyaOrig="9511" w14:anchorId="5C74D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55pt;height:256.65pt" o:ole="">
            <v:imagedata r:id="rId11" o:title=""/>
          </v:shape>
          <o:OLEObject Type="Embed" ProgID="Visio.Drawing.15" ShapeID="_x0000_i1025" DrawAspect="Content" ObjectID="_1664975986" r:id="rId12"/>
        </w:object>
      </w:r>
    </w:p>
    <w:p w14:paraId="47FB660C" w14:textId="4D179856" w:rsidR="00E4553C" w:rsidRDefault="00E4553C" w:rsidP="00C5610E">
      <w:pPr>
        <w:keepNext/>
        <w:overflowPunct/>
        <w:autoSpaceDE/>
        <w:autoSpaceDN/>
        <w:adjustRightInd/>
        <w:spacing w:after="0" w:line="276" w:lineRule="auto"/>
        <w:ind w:firstLine="288"/>
        <w:jc w:val="center"/>
        <w:textAlignment w:val="auto"/>
      </w:pPr>
    </w:p>
    <w:p w14:paraId="45B4AFFC" w14:textId="55EE5333" w:rsidR="005B7DA5" w:rsidRDefault="00E4553C" w:rsidP="00C5610E">
      <w:pPr>
        <w:pStyle w:val="Caption"/>
        <w:jc w:val="center"/>
        <w:rPr>
          <w:rFonts w:ascii="Times" w:eastAsiaTheme="minorEastAsia" w:hAnsi="Times" w:cs="Times"/>
          <w:iCs/>
          <w:sz w:val="22"/>
          <w:szCs w:val="22"/>
          <w:lang w:eastAsia="zh-CN"/>
        </w:rPr>
      </w:pPr>
      <w:bookmarkStart w:id="2" w:name="_Ref54019551"/>
      <w:r>
        <w:t xml:space="preserve">Figure </w:t>
      </w:r>
      <w:r>
        <w:fldChar w:fldCharType="begin"/>
      </w:r>
      <w:r>
        <w:instrText xml:space="preserve"> SEQ Figure \* ARABIC </w:instrText>
      </w:r>
      <w:r>
        <w:fldChar w:fldCharType="separate"/>
      </w:r>
      <w:r>
        <w:rPr>
          <w:noProof/>
        </w:rPr>
        <w:t>1</w:t>
      </w:r>
      <w:r>
        <w:fldChar w:fldCharType="end"/>
      </w:r>
      <w:bookmarkEnd w:id="2"/>
      <w:r>
        <w:t xml:space="preserve"> Alternatives for PDCCH enhancement</w:t>
      </w:r>
    </w:p>
    <w:p w14:paraId="314A52B9" w14:textId="77777777" w:rsidR="005B7DA5" w:rsidRDefault="005B7DA5" w:rsidP="008C5086">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p>
    <w:p w14:paraId="366588D4" w14:textId="3FD0333C" w:rsidR="00A6260C" w:rsidRDefault="00110656" w:rsidP="008C5086">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In Alt.1</w:t>
      </w:r>
      <w:r w:rsidR="00905447">
        <w:rPr>
          <w:rFonts w:ascii="Times" w:eastAsiaTheme="minorEastAsia" w:hAnsi="Times" w:cs="Times"/>
          <w:bCs/>
          <w:iCs/>
          <w:sz w:val="22"/>
          <w:szCs w:val="22"/>
          <w:lang w:eastAsia="zh-CN"/>
        </w:rPr>
        <w:t xml:space="preserve">, </w:t>
      </w:r>
      <w:r w:rsidR="00122EC2">
        <w:rPr>
          <w:rFonts w:ascii="Times" w:eastAsiaTheme="minorEastAsia" w:hAnsi="Times" w:cs="Times"/>
          <w:bCs/>
          <w:iCs/>
          <w:sz w:val="22"/>
          <w:szCs w:val="22"/>
          <w:lang w:eastAsia="zh-CN"/>
        </w:rPr>
        <w:t xml:space="preserve">a UE receives the multiple repetitions within </w:t>
      </w:r>
      <w:r w:rsidR="008806D6">
        <w:rPr>
          <w:rFonts w:ascii="Times" w:eastAsiaTheme="minorEastAsia" w:hAnsi="Times" w:cs="Times"/>
          <w:bCs/>
          <w:iCs/>
          <w:sz w:val="22"/>
          <w:szCs w:val="22"/>
          <w:lang w:eastAsia="zh-CN"/>
        </w:rPr>
        <w:t>a single</w:t>
      </w:r>
      <w:r w:rsidR="00122EC2">
        <w:rPr>
          <w:rFonts w:ascii="Times" w:eastAsiaTheme="minorEastAsia" w:hAnsi="Times" w:cs="Times"/>
          <w:bCs/>
          <w:iCs/>
          <w:sz w:val="22"/>
          <w:szCs w:val="22"/>
          <w:lang w:eastAsia="zh-CN"/>
        </w:rPr>
        <w:t xml:space="preserve"> CORESET, therefore </w:t>
      </w:r>
      <w:r w:rsidR="00905447">
        <w:rPr>
          <w:rFonts w:ascii="Times" w:eastAsiaTheme="minorEastAsia" w:hAnsi="Times" w:cs="Times"/>
          <w:bCs/>
          <w:iCs/>
          <w:sz w:val="22"/>
          <w:szCs w:val="22"/>
          <w:lang w:eastAsia="zh-CN"/>
        </w:rPr>
        <w:t xml:space="preserve">one CORESET </w:t>
      </w:r>
      <w:r w:rsidR="00122EC2">
        <w:rPr>
          <w:rFonts w:ascii="Times" w:eastAsiaTheme="minorEastAsia" w:hAnsi="Times" w:cs="Times"/>
          <w:bCs/>
          <w:iCs/>
          <w:sz w:val="22"/>
          <w:szCs w:val="22"/>
          <w:lang w:eastAsia="zh-CN"/>
        </w:rPr>
        <w:t>need to be</w:t>
      </w:r>
      <w:r w:rsidR="00905447">
        <w:rPr>
          <w:rFonts w:ascii="Times" w:eastAsiaTheme="minorEastAsia" w:hAnsi="Times" w:cs="Times"/>
          <w:bCs/>
          <w:iCs/>
          <w:sz w:val="22"/>
          <w:szCs w:val="22"/>
          <w:lang w:eastAsia="zh-CN"/>
        </w:rPr>
        <w:t xml:space="preserve"> configured with two active TCI states.</w:t>
      </w:r>
      <w:r w:rsidR="00EA62C0">
        <w:rPr>
          <w:rFonts w:ascii="Times" w:eastAsiaTheme="minorEastAsia" w:hAnsi="Times" w:cs="Times"/>
          <w:bCs/>
          <w:iCs/>
          <w:sz w:val="22"/>
          <w:szCs w:val="22"/>
          <w:lang w:eastAsia="zh-CN"/>
        </w:rPr>
        <w:t xml:space="preserve"> </w:t>
      </w:r>
      <w:r w:rsidR="00467C5A">
        <w:rPr>
          <w:rFonts w:ascii="Times" w:eastAsiaTheme="minorEastAsia" w:hAnsi="Times" w:cs="Times"/>
          <w:bCs/>
          <w:iCs/>
          <w:sz w:val="22"/>
          <w:szCs w:val="22"/>
          <w:lang w:eastAsia="zh-CN"/>
        </w:rPr>
        <w:t xml:space="preserve">In </w:t>
      </w:r>
      <w:r w:rsidR="005E609C">
        <w:rPr>
          <w:rFonts w:ascii="Times" w:eastAsiaTheme="minorEastAsia" w:hAnsi="Times" w:cs="Times"/>
          <w:bCs/>
          <w:iCs/>
          <w:sz w:val="22"/>
          <w:szCs w:val="22"/>
          <w:lang w:eastAsia="zh-CN"/>
        </w:rPr>
        <w:t>Rel-16</w:t>
      </w:r>
      <w:r w:rsidR="00467C5A">
        <w:rPr>
          <w:rFonts w:ascii="Times" w:eastAsiaTheme="minorEastAsia" w:hAnsi="Times" w:cs="Times"/>
          <w:bCs/>
          <w:iCs/>
          <w:sz w:val="22"/>
          <w:szCs w:val="22"/>
          <w:lang w:eastAsia="zh-CN"/>
        </w:rPr>
        <w:t xml:space="preserve">, only 1 </w:t>
      </w:r>
      <w:r w:rsidR="001D059F">
        <w:rPr>
          <w:rFonts w:ascii="Times" w:eastAsiaTheme="minorEastAsia" w:hAnsi="Times" w:cs="Times"/>
          <w:bCs/>
          <w:iCs/>
          <w:sz w:val="22"/>
          <w:szCs w:val="22"/>
          <w:lang w:eastAsia="zh-CN"/>
        </w:rPr>
        <w:t xml:space="preserve">active </w:t>
      </w:r>
      <w:r w:rsidR="00467C5A">
        <w:rPr>
          <w:rFonts w:ascii="Times" w:eastAsiaTheme="minorEastAsia" w:hAnsi="Times" w:cs="Times"/>
          <w:bCs/>
          <w:iCs/>
          <w:sz w:val="22"/>
          <w:szCs w:val="22"/>
          <w:lang w:eastAsia="zh-CN"/>
        </w:rPr>
        <w:t xml:space="preserve">TCI state can be configured per CORESET. </w:t>
      </w:r>
      <w:r w:rsidR="00122EC2">
        <w:rPr>
          <w:rFonts w:ascii="Times" w:eastAsiaTheme="minorEastAsia" w:hAnsi="Times" w:cs="Times"/>
          <w:bCs/>
          <w:iCs/>
          <w:sz w:val="22"/>
          <w:szCs w:val="22"/>
          <w:lang w:eastAsia="zh-CN"/>
        </w:rPr>
        <w:t>Therefore, f</w:t>
      </w:r>
      <w:r w:rsidR="00467C5A">
        <w:rPr>
          <w:rFonts w:ascii="Times" w:eastAsiaTheme="minorEastAsia" w:hAnsi="Times" w:cs="Times"/>
          <w:bCs/>
          <w:iCs/>
          <w:sz w:val="22"/>
          <w:szCs w:val="22"/>
          <w:lang w:eastAsia="zh-CN"/>
        </w:rPr>
        <w:t xml:space="preserve">or </w:t>
      </w:r>
      <w:r w:rsidR="005E609C">
        <w:rPr>
          <w:rFonts w:ascii="Times" w:eastAsiaTheme="minorEastAsia" w:hAnsi="Times" w:cs="Times"/>
          <w:bCs/>
          <w:iCs/>
          <w:sz w:val="22"/>
          <w:szCs w:val="22"/>
          <w:lang w:eastAsia="zh-CN"/>
        </w:rPr>
        <w:t>Rel-17</w:t>
      </w:r>
      <w:r w:rsidR="00467C5A">
        <w:rPr>
          <w:rFonts w:ascii="Times" w:eastAsiaTheme="minorEastAsia" w:hAnsi="Times" w:cs="Times"/>
          <w:bCs/>
          <w:iCs/>
          <w:sz w:val="22"/>
          <w:szCs w:val="22"/>
          <w:lang w:eastAsia="zh-CN"/>
        </w:rPr>
        <w:t xml:space="preserve">, </w:t>
      </w:r>
      <w:r w:rsidR="00131B69">
        <w:rPr>
          <w:rFonts w:ascii="Times" w:eastAsiaTheme="minorEastAsia" w:hAnsi="Times" w:cs="Times"/>
          <w:bCs/>
          <w:iCs/>
          <w:sz w:val="22"/>
          <w:szCs w:val="22"/>
          <w:lang w:eastAsia="zh-CN"/>
        </w:rPr>
        <w:t>t</w:t>
      </w:r>
      <w:r w:rsidR="00EA62C0">
        <w:rPr>
          <w:rFonts w:ascii="Times" w:eastAsiaTheme="minorEastAsia" w:hAnsi="Times" w:cs="Times"/>
          <w:bCs/>
          <w:iCs/>
          <w:sz w:val="22"/>
          <w:szCs w:val="22"/>
          <w:lang w:eastAsia="zh-CN"/>
        </w:rPr>
        <w:t xml:space="preserve">his requires an enhanced CORESET definition to enable the configuration of two </w:t>
      </w:r>
      <w:r w:rsidR="001D059F">
        <w:rPr>
          <w:rFonts w:ascii="Times" w:eastAsiaTheme="minorEastAsia" w:hAnsi="Times" w:cs="Times"/>
          <w:bCs/>
          <w:iCs/>
          <w:sz w:val="22"/>
          <w:szCs w:val="22"/>
          <w:lang w:eastAsia="zh-CN"/>
        </w:rPr>
        <w:t xml:space="preserve">active </w:t>
      </w:r>
      <w:r w:rsidR="00EA62C0">
        <w:rPr>
          <w:rFonts w:ascii="Times" w:eastAsiaTheme="minorEastAsia" w:hAnsi="Times" w:cs="Times"/>
          <w:bCs/>
          <w:iCs/>
          <w:sz w:val="22"/>
          <w:szCs w:val="22"/>
          <w:lang w:eastAsia="zh-CN"/>
        </w:rPr>
        <w:t xml:space="preserve">TCI states per </w:t>
      </w:r>
      <w:r w:rsidR="00EA62C0">
        <w:rPr>
          <w:rFonts w:ascii="Times" w:eastAsiaTheme="minorEastAsia" w:hAnsi="Times" w:cs="Times"/>
          <w:bCs/>
          <w:iCs/>
          <w:sz w:val="22"/>
          <w:szCs w:val="22"/>
          <w:lang w:eastAsia="zh-CN"/>
        </w:rPr>
        <w:lastRenderedPageBreak/>
        <w:t xml:space="preserve">CORESET. </w:t>
      </w:r>
      <w:r w:rsidR="00773B41">
        <w:rPr>
          <w:rFonts w:ascii="Times" w:eastAsiaTheme="minorEastAsia" w:hAnsi="Times" w:cs="Times"/>
          <w:bCs/>
          <w:iCs/>
          <w:sz w:val="22"/>
          <w:szCs w:val="22"/>
          <w:lang w:eastAsia="zh-CN"/>
        </w:rPr>
        <w:t xml:space="preserve">The </w:t>
      </w:r>
      <w:r w:rsidR="005B3A2C">
        <w:rPr>
          <w:rFonts w:ascii="Times" w:eastAsiaTheme="minorEastAsia" w:hAnsi="Times" w:cs="Times"/>
          <w:bCs/>
          <w:iCs/>
          <w:sz w:val="22"/>
          <w:szCs w:val="22"/>
          <w:lang w:eastAsia="zh-CN"/>
        </w:rPr>
        <w:t xml:space="preserve">different sub-alternatives further separate how the </w:t>
      </w:r>
      <w:r w:rsidR="001D059F">
        <w:rPr>
          <w:rFonts w:ascii="Times" w:eastAsiaTheme="minorEastAsia" w:hAnsi="Times" w:cs="Times"/>
          <w:bCs/>
          <w:iCs/>
          <w:sz w:val="22"/>
          <w:szCs w:val="22"/>
          <w:lang w:eastAsia="zh-CN"/>
        </w:rPr>
        <w:t xml:space="preserve">active </w:t>
      </w:r>
      <w:r w:rsidR="005B3A2C">
        <w:rPr>
          <w:rFonts w:ascii="Times" w:eastAsiaTheme="minorEastAsia" w:hAnsi="Times" w:cs="Times"/>
          <w:bCs/>
          <w:iCs/>
          <w:sz w:val="22"/>
          <w:szCs w:val="22"/>
          <w:lang w:eastAsia="zh-CN"/>
        </w:rPr>
        <w:t>TCI states are configured within the CORESET.</w:t>
      </w:r>
    </w:p>
    <w:p w14:paraId="7F11A5C4" w14:textId="536D4D5B" w:rsidR="00606566" w:rsidRDefault="00CC4968" w:rsidP="00606566">
      <w:pPr>
        <w:pStyle w:val="ListParagraph"/>
        <w:numPr>
          <w:ilvl w:val="0"/>
          <w:numId w:val="26"/>
        </w:numPr>
        <w:spacing w:line="276" w:lineRule="auto"/>
        <w:jc w:val="both"/>
        <w:rPr>
          <w:rFonts w:ascii="Times" w:eastAsiaTheme="minorEastAsia" w:hAnsi="Times" w:cs="Times"/>
          <w:bCs/>
          <w:iCs/>
          <w:lang w:eastAsia="zh-CN"/>
        </w:rPr>
      </w:pPr>
      <w:r w:rsidRPr="007E3950">
        <w:rPr>
          <w:rFonts w:ascii="Times" w:eastAsiaTheme="minorEastAsia" w:hAnsi="Times" w:cs="Times"/>
          <w:bCs/>
          <w:iCs/>
          <w:lang w:eastAsia="zh-CN"/>
        </w:rPr>
        <w:t xml:space="preserve">In Alt.1-1, one PDCCH candidate is associated with both </w:t>
      </w:r>
      <w:r w:rsidR="001D059F">
        <w:rPr>
          <w:rFonts w:ascii="Times" w:eastAsiaTheme="minorEastAsia" w:hAnsi="Times" w:cs="Times"/>
          <w:bCs/>
          <w:iCs/>
          <w:lang w:eastAsia="zh-CN"/>
        </w:rPr>
        <w:t xml:space="preserve">active </w:t>
      </w:r>
      <w:r w:rsidRPr="007E3950">
        <w:rPr>
          <w:rFonts w:ascii="Times" w:eastAsiaTheme="minorEastAsia" w:hAnsi="Times" w:cs="Times"/>
          <w:bCs/>
          <w:iCs/>
          <w:lang w:eastAsia="zh-CN"/>
        </w:rPr>
        <w:t>TCI states of the CORESET.</w:t>
      </w:r>
      <w:r w:rsidR="00EA00A1" w:rsidRPr="007E3950">
        <w:rPr>
          <w:rFonts w:ascii="Times" w:eastAsiaTheme="minorEastAsia" w:hAnsi="Times" w:cs="Times"/>
          <w:bCs/>
          <w:iCs/>
          <w:lang w:eastAsia="zh-CN"/>
        </w:rPr>
        <w:t xml:space="preserve"> Both TCI states are active at the same time and</w:t>
      </w:r>
      <w:r w:rsidRPr="007E3950">
        <w:rPr>
          <w:rFonts w:ascii="Times" w:eastAsiaTheme="minorEastAsia" w:hAnsi="Times" w:cs="Times"/>
          <w:bCs/>
          <w:iCs/>
          <w:lang w:eastAsia="zh-CN"/>
        </w:rPr>
        <w:t xml:space="preserve"> </w:t>
      </w:r>
      <w:r w:rsidR="00CB5635" w:rsidRPr="007E3950">
        <w:rPr>
          <w:rFonts w:ascii="Times" w:eastAsiaTheme="minorEastAsia" w:hAnsi="Times" w:cs="Times"/>
          <w:bCs/>
          <w:iCs/>
          <w:lang w:eastAsia="zh-CN"/>
        </w:rPr>
        <w:t>t</w:t>
      </w:r>
      <w:r w:rsidR="00EA00A1" w:rsidRPr="007E3950">
        <w:rPr>
          <w:rFonts w:ascii="Times" w:eastAsiaTheme="minorEastAsia" w:hAnsi="Times" w:cs="Times"/>
          <w:bCs/>
          <w:iCs/>
          <w:lang w:eastAsia="zh-CN"/>
        </w:rPr>
        <w:t xml:space="preserve">he UE receives the repetitions </w:t>
      </w:r>
      <w:r w:rsidR="00664C4C">
        <w:rPr>
          <w:rFonts w:ascii="Times" w:eastAsiaTheme="minorEastAsia" w:hAnsi="Times" w:cs="Times"/>
          <w:bCs/>
          <w:iCs/>
          <w:lang w:eastAsia="zh-CN"/>
        </w:rPr>
        <w:t xml:space="preserve">coming from different </w:t>
      </w:r>
      <w:r w:rsidR="00EA00A1" w:rsidRPr="007E3950">
        <w:rPr>
          <w:rFonts w:ascii="Times" w:eastAsiaTheme="minorEastAsia" w:hAnsi="Times" w:cs="Times"/>
          <w:bCs/>
          <w:iCs/>
          <w:lang w:eastAsia="zh-CN"/>
        </w:rPr>
        <w:t xml:space="preserve">TRPs. </w:t>
      </w:r>
      <w:r w:rsidR="00CB5635" w:rsidRPr="007E3950">
        <w:rPr>
          <w:rFonts w:ascii="Times" w:eastAsiaTheme="minorEastAsia" w:hAnsi="Times" w:cs="Times"/>
          <w:bCs/>
          <w:iCs/>
          <w:lang w:eastAsia="zh-CN"/>
        </w:rPr>
        <w:t>This requires t</w:t>
      </w:r>
      <w:r w:rsidRPr="007E3950">
        <w:rPr>
          <w:rFonts w:ascii="Times" w:eastAsiaTheme="minorEastAsia" w:hAnsi="Times" w:cs="Times"/>
          <w:bCs/>
          <w:iCs/>
          <w:lang w:eastAsia="zh-CN"/>
        </w:rPr>
        <w:t xml:space="preserve">he TCI states </w:t>
      </w:r>
      <w:r w:rsidR="00CB5635" w:rsidRPr="007E3950">
        <w:rPr>
          <w:rFonts w:ascii="Times" w:eastAsiaTheme="minorEastAsia" w:hAnsi="Times" w:cs="Times"/>
          <w:bCs/>
          <w:iCs/>
          <w:lang w:eastAsia="zh-CN"/>
        </w:rPr>
        <w:t>to be</w:t>
      </w:r>
      <w:r w:rsidRPr="007E3950">
        <w:rPr>
          <w:rFonts w:ascii="Times" w:eastAsiaTheme="minorEastAsia" w:hAnsi="Times" w:cs="Times"/>
          <w:bCs/>
          <w:iCs/>
          <w:lang w:eastAsia="zh-CN"/>
        </w:rPr>
        <w:t xml:space="preserve"> configured on a per REG/CCE granularity</w:t>
      </w:r>
      <w:r w:rsidR="002D1629" w:rsidRPr="007E3950">
        <w:rPr>
          <w:rFonts w:ascii="Times" w:eastAsiaTheme="minorEastAsia" w:hAnsi="Times" w:cs="Times"/>
          <w:bCs/>
          <w:iCs/>
          <w:lang w:eastAsia="zh-CN"/>
        </w:rPr>
        <w:t xml:space="preserve"> which is </w:t>
      </w:r>
      <w:r w:rsidR="00A00052" w:rsidRPr="007E3950">
        <w:rPr>
          <w:rFonts w:ascii="Times" w:eastAsiaTheme="minorEastAsia" w:hAnsi="Times" w:cs="Times"/>
          <w:bCs/>
          <w:iCs/>
          <w:lang w:eastAsia="zh-CN"/>
        </w:rPr>
        <w:t>not possible in</w:t>
      </w:r>
      <w:r w:rsidR="008806D6">
        <w:rPr>
          <w:rFonts w:ascii="Times" w:eastAsiaTheme="minorEastAsia" w:hAnsi="Times" w:cs="Times"/>
          <w:bCs/>
          <w:iCs/>
          <w:lang w:eastAsia="zh-CN"/>
        </w:rPr>
        <w:t xml:space="preserve"> the</w:t>
      </w:r>
      <w:r w:rsidR="00A00052" w:rsidRPr="007E3950">
        <w:rPr>
          <w:rFonts w:ascii="Times" w:eastAsiaTheme="minorEastAsia" w:hAnsi="Times" w:cs="Times"/>
          <w:bCs/>
          <w:iCs/>
          <w:lang w:eastAsia="zh-CN"/>
        </w:rPr>
        <w:t xml:space="preserve"> current specification.</w:t>
      </w:r>
      <w:r w:rsidR="000A4E78">
        <w:rPr>
          <w:rFonts w:ascii="Times" w:eastAsiaTheme="minorEastAsia" w:hAnsi="Times" w:cs="Times"/>
          <w:bCs/>
          <w:iCs/>
          <w:lang w:eastAsia="zh-CN"/>
        </w:rPr>
        <w:t xml:space="preserve"> </w:t>
      </w:r>
      <w:r w:rsidR="00DC46EB">
        <w:rPr>
          <w:rFonts w:ascii="Times" w:eastAsiaTheme="minorEastAsia" w:hAnsi="Times" w:cs="Times"/>
          <w:bCs/>
          <w:iCs/>
          <w:lang w:eastAsia="zh-CN"/>
        </w:rPr>
        <w:t>On</w:t>
      </w:r>
      <w:r w:rsidR="008806D6">
        <w:rPr>
          <w:rFonts w:ascii="Times" w:eastAsiaTheme="minorEastAsia" w:hAnsi="Times" w:cs="Times"/>
          <w:bCs/>
          <w:iCs/>
          <w:lang w:eastAsia="zh-CN"/>
        </w:rPr>
        <w:t xml:space="preserve"> the other hand, a potential</w:t>
      </w:r>
      <w:r w:rsidR="00DC46EB">
        <w:rPr>
          <w:rFonts w:ascii="Times" w:eastAsiaTheme="minorEastAsia" w:hAnsi="Times" w:cs="Times"/>
          <w:bCs/>
          <w:iCs/>
          <w:lang w:eastAsia="zh-CN"/>
        </w:rPr>
        <w:t xml:space="preserve"> benefit is in reduced blind decoding complexity since the UE needs to search for fewer candidates. Moreover,</w:t>
      </w:r>
      <w:r w:rsidR="00A00052" w:rsidRPr="007E3950">
        <w:rPr>
          <w:rFonts w:ascii="Times" w:eastAsiaTheme="minorEastAsia" w:hAnsi="Times" w:cs="Times"/>
          <w:bCs/>
          <w:iCs/>
          <w:lang w:eastAsia="zh-CN"/>
        </w:rPr>
        <w:t xml:space="preserve"> </w:t>
      </w:r>
      <w:r w:rsidR="00D71695" w:rsidRPr="007E3950">
        <w:rPr>
          <w:rFonts w:ascii="Times" w:eastAsiaTheme="minorEastAsia" w:hAnsi="Times" w:cs="Times"/>
          <w:bCs/>
          <w:iCs/>
          <w:lang w:eastAsia="zh-CN"/>
        </w:rPr>
        <w:t>the repetitions do</w:t>
      </w:r>
      <w:r w:rsidR="00A77BE5">
        <w:rPr>
          <w:rFonts w:ascii="Times" w:eastAsiaTheme="minorEastAsia" w:hAnsi="Times" w:cs="Times"/>
          <w:bCs/>
          <w:iCs/>
          <w:lang w:eastAsia="zh-CN"/>
        </w:rPr>
        <w:t xml:space="preserve"> </w:t>
      </w:r>
      <w:r w:rsidR="00D71695" w:rsidRPr="007E3950">
        <w:rPr>
          <w:rFonts w:ascii="Times" w:eastAsiaTheme="minorEastAsia" w:hAnsi="Times" w:cs="Times"/>
          <w:bCs/>
          <w:iCs/>
          <w:lang w:eastAsia="zh-CN"/>
        </w:rPr>
        <w:t>n</w:t>
      </w:r>
      <w:r w:rsidR="00A77BE5">
        <w:rPr>
          <w:rFonts w:ascii="Times" w:eastAsiaTheme="minorEastAsia" w:hAnsi="Times" w:cs="Times"/>
          <w:bCs/>
          <w:iCs/>
          <w:lang w:eastAsia="zh-CN"/>
        </w:rPr>
        <w:t>o</w:t>
      </w:r>
      <w:r w:rsidR="00D71695" w:rsidRPr="007E3950">
        <w:rPr>
          <w:rFonts w:ascii="Times" w:eastAsiaTheme="minorEastAsia" w:hAnsi="Times" w:cs="Times"/>
          <w:bCs/>
          <w:iCs/>
          <w:lang w:eastAsia="zh-CN"/>
        </w:rPr>
        <w:t xml:space="preserve">t </w:t>
      </w:r>
      <w:r w:rsidR="00596B76" w:rsidRPr="007E3950">
        <w:rPr>
          <w:rFonts w:ascii="Times" w:eastAsiaTheme="minorEastAsia" w:hAnsi="Times" w:cs="Times"/>
          <w:bCs/>
          <w:iCs/>
          <w:lang w:eastAsia="zh-CN"/>
        </w:rPr>
        <w:t>occupy more REG</w:t>
      </w:r>
      <w:r w:rsidR="008475EA" w:rsidRPr="007E3950">
        <w:rPr>
          <w:rFonts w:ascii="Times" w:eastAsiaTheme="minorEastAsia" w:hAnsi="Times" w:cs="Times"/>
          <w:bCs/>
          <w:iCs/>
          <w:lang w:eastAsia="zh-CN"/>
        </w:rPr>
        <w:t>s</w:t>
      </w:r>
      <w:r w:rsidR="00596B76" w:rsidRPr="007E3950">
        <w:rPr>
          <w:rFonts w:ascii="Times" w:eastAsiaTheme="minorEastAsia" w:hAnsi="Times" w:cs="Times"/>
          <w:bCs/>
          <w:iCs/>
          <w:lang w:eastAsia="zh-CN"/>
        </w:rPr>
        <w:t>/CCEs since the two TCI</w:t>
      </w:r>
      <w:r w:rsidR="00572336">
        <w:rPr>
          <w:rFonts w:ascii="Times" w:eastAsiaTheme="minorEastAsia" w:hAnsi="Times" w:cs="Times"/>
          <w:bCs/>
          <w:iCs/>
          <w:lang w:eastAsia="zh-CN"/>
        </w:rPr>
        <w:t xml:space="preserve"> state</w:t>
      </w:r>
      <w:r w:rsidR="00596B76" w:rsidRPr="007E3950">
        <w:rPr>
          <w:rFonts w:ascii="Times" w:eastAsiaTheme="minorEastAsia" w:hAnsi="Times" w:cs="Times"/>
          <w:bCs/>
          <w:iCs/>
          <w:lang w:eastAsia="zh-CN"/>
        </w:rPr>
        <w:t xml:space="preserve">s are confined to one </w:t>
      </w:r>
      <w:r w:rsidR="002837EA" w:rsidRPr="007E3950">
        <w:rPr>
          <w:rFonts w:ascii="Times" w:eastAsiaTheme="minorEastAsia" w:hAnsi="Times" w:cs="Times"/>
          <w:bCs/>
          <w:iCs/>
          <w:lang w:eastAsia="zh-CN"/>
        </w:rPr>
        <w:t>candidate</w:t>
      </w:r>
      <w:r w:rsidR="00B80B1F">
        <w:rPr>
          <w:rFonts w:ascii="Times" w:eastAsiaTheme="minorEastAsia" w:hAnsi="Times" w:cs="Times"/>
          <w:bCs/>
          <w:iCs/>
          <w:lang w:eastAsia="zh-CN"/>
        </w:rPr>
        <w:t xml:space="preserve"> so the </w:t>
      </w:r>
      <w:r w:rsidR="00E756D5">
        <w:rPr>
          <w:rFonts w:ascii="Times" w:eastAsiaTheme="minorEastAsia" w:hAnsi="Times" w:cs="Times"/>
          <w:bCs/>
          <w:iCs/>
          <w:lang w:eastAsia="zh-CN"/>
        </w:rPr>
        <w:t xml:space="preserve">overloading </w:t>
      </w:r>
      <w:r w:rsidR="00B80B1F">
        <w:rPr>
          <w:rFonts w:ascii="Times" w:eastAsiaTheme="minorEastAsia" w:hAnsi="Times" w:cs="Times"/>
          <w:bCs/>
          <w:iCs/>
          <w:lang w:eastAsia="zh-CN"/>
        </w:rPr>
        <w:t>can be reduced.</w:t>
      </w:r>
    </w:p>
    <w:p w14:paraId="7B432E12" w14:textId="3E1F7A93" w:rsidR="00606566" w:rsidRDefault="00EA00A1" w:rsidP="00606566">
      <w:pPr>
        <w:pStyle w:val="ListParagraph"/>
        <w:numPr>
          <w:ilvl w:val="0"/>
          <w:numId w:val="26"/>
        </w:numPr>
        <w:spacing w:line="276" w:lineRule="auto"/>
        <w:jc w:val="both"/>
        <w:rPr>
          <w:rFonts w:ascii="Times" w:eastAsiaTheme="minorEastAsia" w:hAnsi="Times" w:cs="Times"/>
          <w:bCs/>
          <w:iCs/>
          <w:lang w:eastAsia="zh-CN"/>
        </w:rPr>
      </w:pPr>
      <w:r w:rsidRPr="00606566">
        <w:rPr>
          <w:rFonts w:ascii="Times" w:eastAsiaTheme="minorEastAsia" w:hAnsi="Times" w:cs="Times"/>
          <w:bCs/>
          <w:iCs/>
          <w:lang w:eastAsia="zh-CN"/>
        </w:rPr>
        <w:t xml:space="preserve">In Alt.1-2, </w:t>
      </w:r>
      <w:r w:rsidR="006D2333" w:rsidRPr="00606566">
        <w:rPr>
          <w:rFonts w:ascii="Times" w:eastAsiaTheme="minorEastAsia" w:hAnsi="Times" w:cs="Times"/>
          <w:bCs/>
          <w:iCs/>
          <w:lang w:eastAsia="zh-CN"/>
        </w:rPr>
        <w:t>the set of PDCCH candidates is partitioned into two</w:t>
      </w:r>
      <w:r w:rsidR="00771F10" w:rsidRPr="00606566">
        <w:rPr>
          <w:rFonts w:ascii="Times" w:eastAsiaTheme="minorEastAsia" w:hAnsi="Times" w:cs="Times"/>
          <w:bCs/>
          <w:iCs/>
          <w:lang w:eastAsia="zh-CN"/>
        </w:rPr>
        <w:t xml:space="preserve"> groups</w:t>
      </w:r>
      <w:r w:rsidR="006D2333" w:rsidRPr="00606566">
        <w:rPr>
          <w:rFonts w:ascii="Times" w:eastAsiaTheme="minorEastAsia" w:hAnsi="Times" w:cs="Times"/>
          <w:bCs/>
          <w:iCs/>
          <w:lang w:eastAsia="zh-CN"/>
        </w:rPr>
        <w:t xml:space="preserve"> and </w:t>
      </w:r>
      <w:r w:rsidR="000E25C9">
        <w:rPr>
          <w:rFonts w:ascii="Times" w:eastAsiaTheme="minorEastAsia" w:hAnsi="Times" w:cs="Times"/>
          <w:bCs/>
          <w:iCs/>
          <w:lang w:eastAsia="zh-CN"/>
        </w:rPr>
        <w:t xml:space="preserve">each </w:t>
      </w:r>
      <w:r w:rsidR="00771F10" w:rsidRPr="00606566">
        <w:rPr>
          <w:rFonts w:ascii="Times" w:eastAsiaTheme="minorEastAsia" w:hAnsi="Times" w:cs="Times"/>
          <w:bCs/>
          <w:iCs/>
          <w:lang w:eastAsia="zh-CN"/>
        </w:rPr>
        <w:t>group</w:t>
      </w:r>
      <w:r w:rsidR="006D2333" w:rsidRPr="00606566">
        <w:rPr>
          <w:rFonts w:ascii="Times" w:eastAsiaTheme="minorEastAsia" w:hAnsi="Times" w:cs="Times"/>
          <w:bCs/>
          <w:iCs/>
          <w:lang w:eastAsia="zh-CN"/>
        </w:rPr>
        <w:t xml:space="preserve"> is configured with one </w:t>
      </w:r>
      <w:r w:rsidR="003F7AB4">
        <w:rPr>
          <w:rFonts w:ascii="Times" w:eastAsiaTheme="minorEastAsia" w:hAnsi="Times" w:cs="Times"/>
          <w:bCs/>
          <w:iCs/>
          <w:lang w:eastAsia="zh-CN"/>
        </w:rPr>
        <w:t xml:space="preserve">active </w:t>
      </w:r>
      <w:r w:rsidR="006D2333" w:rsidRPr="00606566">
        <w:rPr>
          <w:rFonts w:ascii="Times" w:eastAsiaTheme="minorEastAsia" w:hAnsi="Times" w:cs="Times"/>
          <w:bCs/>
          <w:iCs/>
          <w:lang w:eastAsia="zh-CN"/>
        </w:rPr>
        <w:t xml:space="preserve">TCI state. </w:t>
      </w:r>
      <w:r w:rsidR="003E6D70" w:rsidRPr="00606566">
        <w:rPr>
          <w:rFonts w:ascii="Times" w:eastAsiaTheme="minorEastAsia" w:hAnsi="Times" w:cs="Times"/>
          <w:bCs/>
          <w:iCs/>
          <w:lang w:eastAsia="zh-CN"/>
        </w:rPr>
        <w:t xml:space="preserve">Compared to Alt.1-1, the candidates occupy more </w:t>
      </w:r>
      <w:r w:rsidR="00D71695" w:rsidRPr="00606566">
        <w:rPr>
          <w:rFonts w:ascii="Times" w:eastAsiaTheme="minorEastAsia" w:hAnsi="Times" w:cs="Times"/>
          <w:bCs/>
          <w:iCs/>
          <w:lang w:eastAsia="zh-CN"/>
        </w:rPr>
        <w:t xml:space="preserve">REG/CCEs </w:t>
      </w:r>
      <w:r w:rsidR="006D622E" w:rsidRPr="00606566">
        <w:rPr>
          <w:rFonts w:ascii="Times" w:eastAsiaTheme="minorEastAsia" w:hAnsi="Times" w:cs="Times"/>
          <w:bCs/>
          <w:iCs/>
          <w:lang w:eastAsia="zh-CN"/>
        </w:rPr>
        <w:t xml:space="preserve">which could cause issues with </w:t>
      </w:r>
      <w:r w:rsidR="00E756D5">
        <w:rPr>
          <w:rFonts w:ascii="Times" w:eastAsiaTheme="minorEastAsia" w:hAnsi="Times" w:cs="Times"/>
          <w:bCs/>
          <w:iCs/>
          <w:lang w:eastAsia="zh-CN"/>
        </w:rPr>
        <w:t>overloading</w:t>
      </w:r>
      <w:r w:rsidR="006D622E" w:rsidRPr="00606566">
        <w:rPr>
          <w:rFonts w:ascii="Times" w:eastAsiaTheme="minorEastAsia" w:hAnsi="Times" w:cs="Times"/>
          <w:bCs/>
          <w:iCs/>
          <w:lang w:eastAsia="zh-CN"/>
        </w:rPr>
        <w:t xml:space="preserve">. However, </w:t>
      </w:r>
      <w:r w:rsidR="009F7645">
        <w:rPr>
          <w:rFonts w:ascii="Times" w:eastAsiaTheme="minorEastAsia" w:hAnsi="Times" w:cs="Times"/>
          <w:bCs/>
          <w:iCs/>
          <w:lang w:eastAsia="zh-CN"/>
        </w:rPr>
        <w:t xml:space="preserve">each </w:t>
      </w:r>
      <w:r w:rsidR="00461F08" w:rsidRPr="00606566">
        <w:rPr>
          <w:rFonts w:ascii="Times" w:eastAsiaTheme="minorEastAsia" w:hAnsi="Times" w:cs="Times"/>
          <w:bCs/>
          <w:iCs/>
          <w:lang w:eastAsia="zh-CN"/>
        </w:rPr>
        <w:t>repetition is spread over more REGs/CCEs</w:t>
      </w:r>
      <w:r w:rsidR="009F7645">
        <w:rPr>
          <w:rFonts w:ascii="Times" w:eastAsiaTheme="minorEastAsia" w:hAnsi="Times" w:cs="Times"/>
          <w:bCs/>
          <w:iCs/>
          <w:lang w:eastAsia="zh-CN"/>
        </w:rPr>
        <w:t xml:space="preserve"> compared to Alt.1-1 which should help with decoding performance</w:t>
      </w:r>
      <w:r w:rsidR="00461F08" w:rsidRPr="00606566">
        <w:rPr>
          <w:rFonts w:ascii="Times" w:eastAsiaTheme="minorEastAsia" w:hAnsi="Times" w:cs="Times"/>
          <w:bCs/>
          <w:iCs/>
          <w:lang w:eastAsia="zh-CN"/>
        </w:rPr>
        <w:t>.</w:t>
      </w:r>
      <w:r w:rsidR="007809CE">
        <w:rPr>
          <w:rFonts w:ascii="Times" w:eastAsiaTheme="minorEastAsia" w:hAnsi="Times" w:cs="Times"/>
          <w:bCs/>
          <w:iCs/>
          <w:lang w:eastAsia="zh-CN"/>
        </w:rPr>
        <w:t xml:space="preserve"> </w:t>
      </w:r>
      <w:r w:rsidR="003919D6">
        <w:rPr>
          <w:rFonts w:ascii="Times" w:eastAsiaTheme="minorEastAsia" w:hAnsi="Times" w:cs="Times"/>
          <w:bCs/>
          <w:iCs/>
          <w:lang w:eastAsia="zh-CN"/>
        </w:rPr>
        <w:t xml:space="preserve">In </w:t>
      </w:r>
      <w:r w:rsidR="005E609C">
        <w:rPr>
          <w:rFonts w:ascii="Times" w:eastAsiaTheme="minorEastAsia" w:hAnsi="Times" w:cs="Times"/>
          <w:bCs/>
          <w:iCs/>
          <w:lang w:eastAsia="zh-CN"/>
        </w:rPr>
        <w:t>Rel-16</w:t>
      </w:r>
      <w:r w:rsidR="003919D6">
        <w:rPr>
          <w:rFonts w:ascii="Times" w:eastAsiaTheme="minorEastAsia" w:hAnsi="Times" w:cs="Times"/>
          <w:bCs/>
          <w:iCs/>
          <w:lang w:eastAsia="zh-CN"/>
        </w:rPr>
        <w:t xml:space="preserve">, the search space is configured like the CORESET with one TCI only. To support Alt.1-2, the SS </w:t>
      </w:r>
      <w:r w:rsidR="000C5568">
        <w:rPr>
          <w:rFonts w:ascii="Times" w:eastAsiaTheme="minorEastAsia" w:hAnsi="Times" w:cs="Times"/>
          <w:bCs/>
          <w:iCs/>
          <w:lang w:eastAsia="zh-CN"/>
        </w:rPr>
        <w:t xml:space="preserve">configuration needs to be modified to allow for two TCI states per SS set. </w:t>
      </w:r>
      <w:r w:rsidR="0030423E">
        <w:rPr>
          <w:rFonts w:ascii="Times" w:eastAsiaTheme="minorEastAsia" w:hAnsi="Times" w:cs="Times"/>
          <w:bCs/>
          <w:iCs/>
          <w:lang w:eastAsia="zh-CN"/>
        </w:rPr>
        <w:t>Linking the candidates is useful for the UE to know which candidates can be combined</w:t>
      </w:r>
      <w:r w:rsidR="0019512B">
        <w:rPr>
          <w:rFonts w:ascii="Times" w:eastAsiaTheme="minorEastAsia" w:hAnsi="Times" w:cs="Times"/>
          <w:bCs/>
          <w:iCs/>
          <w:lang w:eastAsia="zh-CN"/>
        </w:rPr>
        <w:t xml:space="preserve"> or ignored after successful decoding </w:t>
      </w:r>
      <w:r w:rsidR="00206936">
        <w:rPr>
          <w:rFonts w:ascii="Times" w:eastAsiaTheme="minorEastAsia" w:hAnsi="Times" w:cs="Times"/>
          <w:bCs/>
          <w:iCs/>
          <w:lang w:eastAsia="zh-CN"/>
        </w:rPr>
        <w:t>in the multi-chance case</w:t>
      </w:r>
      <w:r w:rsidR="0030423E">
        <w:rPr>
          <w:rFonts w:ascii="Times" w:eastAsiaTheme="minorEastAsia" w:hAnsi="Times" w:cs="Times"/>
          <w:bCs/>
          <w:iCs/>
          <w:lang w:eastAsia="zh-CN"/>
        </w:rPr>
        <w:t xml:space="preserve">. </w:t>
      </w:r>
    </w:p>
    <w:p w14:paraId="5940E02F" w14:textId="7871AD7E" w:rsidR="00461F08" w:rsidRPr="00606566" w:rsidRDefault="00461F08" w:rsidP="00606566">
      <w:pPr>
        <w:pStyle w:val="ListParagraph"/>
        <w:numPr>
          <w:ilvl w:val="0"/>
          <w:numId w:val="26"/>
        </w:numPr>
        <w:spacing w:line="276" w:lineRule="auto"/>
        <w:jc w:val="both"/>
        <w:rPr>
          <w:rFonts w:ascii="Times" w:eastAsiaTheme="minorEastAsia" w:hAnsi="Times" w:cs="Times"/>
          <w:bCs/>
          <w:iCs/>
          <w:lang w:eastAsia="zh-CN"/>
        </w:rPr>
      </w:pPr>
      <w:r w:rsidRPr="00606566">
        <w:rPr>
          <w:rFonts w:ascii="Times" w:eastAsiaTheme="minorEastAsia" w:hAnsi="Times" w:cs="Times"/>
          <w:bCs/>
          <w:iCs/>
          <w:lang w:eastAsia="zh-CN"/>
        </w:rPr>
        <w:t xml:space="preserve">In Alt.1-3, </w:t>
      </w:r>
      <w:r w:rsidR="00703B0B" w:rsidRPr="00606566">
        <w:rPr>
          <w:rFonts w:ascii="Times" w:eastAsiaTheme="minorEastAsia" w:hAnsi="Times" w:cs="Times"/>
          <w:bCs/>
          <w:iCs/>
          <w:lang w:eastAsia="zh-CN"/>
        </w:rPr>
        <w:t xml:space="preserve">the difference with Alt.1-2 is that each partitioned group belongs to its own SS set. </w:t>
      </w:r>
      <w:r w:rsidR="009230D0">
        <w:rPr>
          <w:rFonts w:ascii="Times" w:eastAsiaTheme="minorEastAsia" w:hAnsi="Times" w:cs="Times"/>
          <w:bCs/>
          <w:iCs/>
          <w:lang w:eastAsia="zh-CN"/>
        </w:rPr>
        <w:t>Compared t</w:t>
      </w:r>
      <w:r w:rsidR="00F976C6">
        <w:rPr>
          <w:rFonts w:ascii="Times" w:eastAsiaTheme="minorEastAsia" w:hAnsi="Times" w:cs="Times"/>
          <w:bCs/>
          <w:iCs/>
          <w:lang w:eastAsia="zh-CN"/>
        </w:rPr>
        <w:t>o</w:t>
      </w:r>
      <w:r w:rsidR="009230D0">
        <w:rPr>
          <w:rFonts w:ascii="Times" w:eastAsiaTheme="minorEastAsia" w:hAnsi="Times" w:cs="Times"/>
          <w:bCs/>
          <w:iCs/>
          <w:lang w:eastAsia="zh-CN"/>
        </w:rPr>
        <w:t xml:space="preserve"> Alt.1-2, the SS configuration from </w:t>
      </w:r>
      <w:r w:rsidR="005E609C">
        <w:rPr>
          <w:rFonts w:ascii="Times" w:eastAsiaTheme="minorEastAsia" w:hAnsi="Times" w:cs="Times"/>
          <w:bCs/>
          <w:iCs/>
          <w:lang w:eastAsia="zh-CN"/>
        </w:rPr>
        <w:t>Rel-16</w:t>
      </w:r>
      <w:r w:rsidR="00F976C6">
        <w:rPr>
          <w:rFonts w:ascii="Times" w:eastAsiaTheme="minorEastAsia" w:hAnsi="Times" w:cs="Times"/>
          <w:bCs/>
          <w:iCs/>
          <w:lang w:eastAsia="zh-CN"/>
        </w:rPr>
        <w:t xml:space="preserve"> is reused</w:t>
      </w:r>
      <w:r w:rsidR="00267CE4">
        <w:rPr>
          <w:rFonts w:ascii="Times" w:eastAsiaTheme="minorEastAsia" w:hAnsi="Times" w:cs="Times"/>
          <w:bCs/>
          <w:iCs/>
          <w:lang w:eastAsia="zh-CN"/>
        </w:rPr>
        <w:t xml:space="preserve"> with one TCI state per SS</w:t>
      </w:r>
      <w:r w:rsidR="00F976C6">
        <w:rPr>
          <w:rFonts w:ascii="Times" w:eastAsiaTheme="minorEastAsia" w:hAnsi="Times" w:cs="Times"/>
          <w:bCs/>
          <w:iCs/>
          <w:lang w:eastAsia="zh-CN"/>
        </w:rPr>
        <w:t xml:space="preserve">; however, </w:t>
      </w:r>
      <w:r w:rsidR="00B91614">
        <w:rPr>
          <w:rFonts w:ascii="Times" w:eastAsiaTheme="minorEastAsia" w:hAnsi="Times" w:cs="Times"/>
          <w:bCs/>
          <w:iCs/>
          <w:lang w:eastAsia="zh-CN"/>
        </w:rPr>
        <w:t xml:space="preserve">two </w:t>
      </w:r>
      <w:r w:rsidR="00F976C6">
        <w:rPr>
          <w:rFonts w:ascii="Times" w:eastAsiaTheme="minorEastAsia" w:hAnsi="Times" w:cs="Times"/>
          <w:bCs/>
          <w:iCs/>
          <w:lang w:eastAsia="zh-CN"/>
        </w:rPr>
        <w:t>SS</w:t>
      </w:r>
      <w:r w:rsidR="00B91614">
        <w:rPr>
          <w:rFonts w:ascii="Times" w:eastAsiaTheme="minorEastAsia" w:hAnsi="Times" w:cs="Times"/>
          <w:bCs/>
          <w:iCs/>
          <w:lang w:eastAsia="zh-CN"/>
        </w:rPr>
        <w:t>s</w:t>
      </w:r>
      <w:r w:rsidR="00F976C6">
        <w:rPr>
          <w:rFonts w:ascii="Times" w:eastAsiaTheme="minorEastAsia" w:hAnsi="Times" w:cs="Times"/>
          <w:bCs/>
          <w:iCs/>
          <w:lang w:eastAsia="zh-CN"/>
        </w:rPr>
        <w:t xml:space="preserve"> with different TCIs are associated to one CORESET.</w:t>
      </w:r>
      <w:r w:rsidR="00B91614">
        <w:rPr>
          <w:rFonts w:ascii="Times" w:eastAsiaTheme="minorEastAsia" w:hAnsi="Times" w:cs="Times"/>
          <w:bCs/>
          <w:iCs/>
          <w:lang w:eastAsia="zh-CN"/>
        </w:rPr>
        <w:t xml:space="preserve"> </w:t>
      </w:r>
    </w:p>
    <w:p w14:paraId="24F69D5E" w14:textId="77777777" w:rsidR="00D167AC" w:rsidRDefault="00D167AC" w:rsidP="00CC4968">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p>
    <w:p w14:paraId="6FC423CA" w14:textId="50C30608" w:rsidR="00AB6992" w:rsidRDefault="00D167AC" w:rsidP="00D167AC">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Alt.2 and 3 differ from Alt.1 by using two different CORESETs. </w:t>
      </w:r>
      <w:r w:rsidR="003511FE">
        <w:rPr>
          <w:rFonts w:ascii="Times" w:eastAsiaTheme="minorEastAsia" w:hAnsi="Times" w:cs="Times"/>
          <w:bCs/>
          <w:iCs/>
          <w:sz w:val="22"/>
          <w:szCs w:val="22"/>
          <w:lang w:eastAsia="zh-CN"/>
        </w:rPr>
        <w:t xml:space="preserve">Alt.1 </w:t>
      </w:r>
      <w:r w:rsidR="009E5F69">
        <w:rPr>
          <w:rFonts w:ascii="Times" w:eastAsiaTheme="minorEastAsia" w:hAnsi="Times" w:cs="Times"/>
          <w:bCs/>
          <w:iCs/>
          <w:sz w:val="22"/>
          <w:szCs w:val="22"/>
          <w:lang w:eastAsia="zh-CN"/>
        </w:rPr>
        <w:t>considers multiple repetitions per CORESET whereas Alt.2 and 3 consider 1 repetition per CORESE</w:t>
      </w:r>
      <w:r w:rsidR="00DC76A4">
        <w:rPr>
          <w:rFonts w:ascii="Times" w:eastAsiaTheme="minorEastAsia" w:hAnsi="Times" w:cs="Times"/>
          <w:bCs/>
          <w:iCs/>
          <w:sz w:val="22"/>
          <w:szCs w:val="22"/>
          <w:lang w:eastAsia="zh-CN"/>
        </w:rPr>
        <w:t>T</w:t>
      </w:r>
      <w:r w:rsidR="00683073">
        <w:rPr>
          <w:rFonts w:ascii="Times" w:eastAsiaTheme="minorEastAsia" w:hAnsi="Times" w:cs="Times"/>
          <w:bCs/>
          <w:iCs/>
          <w:sz w:val="22"/>
          <w:szCs w:val="22"/>
          <w:lang w:eastAsia="zh-CN"/>
        </w:rPr>
        <w:t xml:space="preserve">. </w:t>
      </w:r>
      <w:r w:rsidR="00823191">
        <w:rPr>
          <w:rFonts w:ascii="Times" w:eastAsiaTheme="minorEastAsia" w:hAnsi="Times" w:cs="Times"/>
          <w:bCs/>
          <w:iCs/>
          <w:sz w:val="22"/>
          <w:szCs w:val="22"/>
          <w:lang w:eastAsia="zh-CN"/>
        </w:rPr>
        <w:t xml:space="preserve">Alt.2 and Alt.3 both configure one </w:t>
      </w:r>
      <w:r w:rsidR="00FB281D">
        <w:rPr>
          <w:rFonts w:ascii="Times" w:eastAsiaTheme="minorEastAsia" w:hAnsi="Times" w:cs="Times"/>
          <w:bCs/>
          <w:iCs/>
          <w:sz w:val="22"/>
          <w:szCs w:val="22"/>
          <w:lang w:eastAsia="zh-CN"/>
        </w:rPr>
        <w:t xml:space="preserve">active </w:t>
      </w:r>
      <w:r w:rsidR="00823191">
        <w:rPr>
          <w:rFonts w:ascii="Times" w:eastAsiaTheme="minorEastAsia" w:hAnsi="Times" w:cs="Times"/>
          <w:bCs/>
          <w:iCs/>
          <w:sz w:val="22"/>
          <w:szCs w:val="22"/>
          <w:lang w:eastAsia="zh-CN"/>
        </w:rPr>
        <w:t xml:space="preserve">TCI per CORESET as is already the case in the spec. </w:t>
      </w:r>
      <w:r w:rsidR="00FB281D">
        <w:rPr>
          <w:rFonts w:ascii="Times" w:eastAsiaTheme="minorEastAsia" w:hAnsi="Times" w:cs="Times"/>
          <w:bCs/>
          <w:iCs/>
          <w:sz w:val="22"/>
          <w:szCs w:val="22"/>
          <w:lang w:eastAsia="zh-CN"/>
        </w:rPr>
        <w:t xml:space="preserve">Compared to Alt.1, </w:t>
      </w:r>
      <w:r w:rsidR="001B069C">
        <w:rPr>
          <w:rFonts w:ascii="Times" w:eastAsiaTheme="minorEastAsia" w:hAnsi="Times" w:cs="Times"/>
          <w:bCs/>
          <w:iCs/>
          <w:sz w:val="22"/>
          <w:szCs w:val="22"/>
          <w:lang w:eastAsia="zh-CN"/>
        </w:rPr>
        <w:t>additional control overhead can be expected</w:t>
      </w:r>
      <w:r w:rsidR="007150BD">
        <w:rPr>
          <w:rFonts w:ascii="Times" w:eastAsiaTheme="minorEastAsia" w:hAnsi="Times" w:cs="Times"/>
          <w:bCs/>
          <w:iCs/>
          <w:sz w:val="22"/>
          <w:szCs w:val="22"/>
          <w:lang w:eastAsia="zh-CN"/>
        </w:rPr>
        <w:t xml:space="preserve"> to </w:t>
      </w:r>
      <w:r w:rsidR="00E43CDC">
        <w:rPr>
          <w:rFonts w:ascii="Times" w:eastAsiaTheme="minorEastAsia" w:hAnsi="Times" w:cs="Times"/>
          <w:bCs/>
          <w:iCs/>
          <w:sz w:val="22"/>
          <w:szCs w:val="22"/>
          <w:lang w:eastAsia="zh-CN"/>
        </w:rPr>
        <w:t>update spatial relations on the control channel</w:t>
      </w:r>
      <w:r w:rsidR="001B069C">
        <w:rPr>
          <w:rFonts w:ascii="Times" w:eastAsiaTheme="minorEastAsia" w:hAnsi="Times" w:cs="Times"/>
          <w:bCs/>
          <w:iCs/>
          <w:sz w:val="22"/>
          <w:szCs w:val="22"/>
          <w:lang w:eastAsia="zh-CN"/>
        </w:rPr>
        <w:t xml:space="preserve">. For example, </w:t>
      </w:r>
      <w:r w:rsidR="002058B8">
        <w:rPr>
          <w:rFonts w:ascii="Times" w:eastAsiaTheme="minorEastAsia" w:hAnsi="Times" w:cs="Times"/>
          <w:bCs/>
          <w:iCs/>
          <w:sz w:val="22"/>
          <w:szCs w:val="22"/>
          <w:lang w:eastAsia="zh-CN"/>
        </w:rPr>
        <w:t>when</w:t>
      </w:r>
      <w:r w:rsidR="001B069C">
        <w:rPr>
          <w:rFonts w:ascii="Times" w:eastAsiaTheme="minorEastAsia" w:hAnsi="Times" w:cs="Times"/>
          <w:bCs/>
          <w:iCs/>
          <w:sz w:val="22"/>
          <w:szCs w:val="22"/>
          <w:lang w:eastAsia="zh-CN"/>
        </w:rPr>
        <w:t xml:space="preserve"> updating TCI states, Alt.1 requires one MAC-CE command to update one CORESET configuration</w:t>
      </w:r>
      <w:r w:rsidR="004851DE">
        <w:rPr>
          <w:rFonts w:ascii="Times" w:eastAsiaTheme="minorEastAsia" w:hAnsi="Times" w:cs="Times"/>
          <w:bCs/>
          <w:iCs/>
          <w:sz w:val="22"/>
          <w:szCs w:val="22"/>
          <w:lang w:eastAsia="zh-CN"/>
        </w:rPr>
        <w:t xml:space="preserve"> whereas Alt.2 and Alt.3 require separate MAC-CE commands per CORESE</w:t>
      </w:r>
      <w:r w:rsidR="00063AFC">
        <w:rPr>
          <w:rFonts w:ascii="Times" w:eastAsiaTheme="minorEastAsia" w:hAnsi="Times" w:cs="Times"/>
          <w:bCs/>
          <w:iCs/>
          <w:sz w:val="22"/>
          <w:szCs w:val="22"/>
          <w:lang w:eastAsia="zh-CN"/>
        </w:rPr>
        <w:t>T</w:t>
      </w:r>
      <w:r w:rsidR="0057601E">
        <w:rPr>
          <w:rFonts w:ascii="Times" w:eastAsiaTheme="minorEastAsia" w:hAnsi="Times" w:cs="Times"/>
          <w:bCs/>
          <w:iCs/>
          <w:sz w:val="22"/>
          <w:szCs w:val="22"/>
          <w:lang w:eastAsia="zh-CN"/>
        </w:rPr>
        <w:t>. Alt.2 and Alt.3 h</w:t>
      </w:r>
      <w:r w:rsidR="001223E0">
        <w:rPr>
          <w:rFonts w:ascii="Times" w:eastAsiaTheme="minorEastAsia" w:hAnsi="Times" w:cs="Times"/>
          <w:bCs/>
          <w:iCs/>
          <w:sz w:val="22"/>
          <w:szCs w:val="22"/>
          <w:lang w:eastAsia="zh-CN"/>
        </w:rPr>
        <w:t>ave the following differences:</w:t>
      </w:r>
    </w:p>
    <w:p w14:paraId="5E56CFD6" w14:textId="74C9A07A" w:rsidR="00AB6992" w:rsidRDefault="00D167AC" w:rsidP="00AB6992">
      <w:pPr>
        <w:pStyle w:val="ListParagraph"/>
        <w:numPr>
          <w:ilvl w:val="0"/>
          <w:numId w:val="26"/>
        </w:numPr>
        <w:spacing w:line="276" w:lineRule="auto"/>
        <w:jc w:val="both"/>
        <w:rPr>
          <w:rFonts w:ascii="Times" w:eastAsiaTheme="minorEastAsia" w:hAnsi="Times" w:cs="Times"/>
          <w:bCs/>
          <w:iCs/>
          <w:lang w:eastAsia="zh-CN"/>
        </w:rPr>
      </w:pPr>
      <w:r w:rsidRPr="00AB6992">
        <w:rPr>
          <w:rFonts w:ascii="Times" w:eastAsiaTheme="minorEastAsia" w:hAnsi="Times" w:cs="Times"/>
          <w:bCs/>
          <w:iCs/>
          <w:lang w:eastAsia="zh-CN"/>
        </w:rPr>
        <w:t>Alt.2 uses one SS across two CORESETs</w:t>
      </w:r>
      <w:r w:rsidR="00AB6992">
        <w:rPr>
          <w:rFonts w:ascii="Times" w:eastAsiaTheme="minorEastAsia" w:hAnsi="Times" w:cs="Times"/>
          <w:bCs/>
          <w:iCs/>
          <w:lang w:eastAsia="zh-CN"/>
        </w:rPr>
        <w:t xml:space="preserve">. </w:t>
      </w:r>
      <w:proofErr w:type="gramStart"/>
      <w:r w:rsidR="00AB6992">
        <w:rPr>
          <w:rFonts w:ascii="Times" w:eastAsiaTheme="minorEastAsia" w:hAnsi="Times" w:cs="Times"/>
          <w:bCs/>
          <w:iCs/>
          <w:lang w:eastAsia="zh-CN"/>
        </w:rPr>
        <w:t>Similar to</w:t>
      </w:r>
      <w:proofErr w:type="gramEnd"/>
      <w:r w:rsidR="00AB6992">
        <w:rPr>
          <w:rFonts w:ascii="Times" w:eastAsiaTheme="minorEastAsia" w:hAnsi="Times" w:cs="Times"/>
          <w:bCs/>
          <w:iCs/>
          <w:lang w:eastAsia="zh-CN"/>
        </w:rPr>
        <w:t xml:space="preserve"> Alt.1-2, it</w:t>
      </w:r>
      <w:r w:rsidR="00AB6992" w:rsidRPr="00AB6992">
        <w:rPr>
          <w:rFonts w:ascii="Times" w:eastAsiaTheme="minorEastAsia" w:hAnsi="Times" w:cs="Times"/>
          <w:bCs/>
          <w:iCs/>
          <w:lang w:eastAsia="zh-CN"/>
        </w:rPr>
        <w:t xml:space="preserve"> requires one </w:t>
      </w:r>
      <w:r w:rsidR="00AB6992">
        <w:rPr>
          <w:rFonts w:ascii="Times" w:eastAsiaTheme="minorEastAsia" w:hAnsi="Times" w:cs="Times"/>
          <w:bCs/>
          <w:iCs/>
          <w:lang w:eastAsia="zh-CN"/>
        </w:rPr>
        <w:t>SS</w:t>
      </w:r>
      <w:r w:rsidR="00AB6992" w:rsidRPr="00AB6992">
        <w:rPr>
          <w:rFonts w:ascii="Times" w:eastAsiaTheme="minorEastAsia" w:hAnsi="Times" w:cs="Times"/>
          <w:bCs/>
          <w:iCs/>
          <w:lang w:eastAsia="zh-CN"/>
        </w:rPr>
        <w:t xml:space="preserve"> to be associated with </w:t>
      </w:r>
      <w:r w:rsidR="00B56BB9">
        <w:rPr>
          <w:rFonts w:ascii="Times" w:eastAsiaTheme="minorEastAsia" w:hAnsi="Times" w:cs="Times"/>
          <w:bCs/>
          <w:iCs/>
          <w:lang w:eastAsia="zh-CN"/>
        </w:rPr>
        <w:t xml:space="preserve">two active </w:t>
      </w:r>
      <w:r w:rsidR="00AB6992" w:rsidRPr="00AB6992">
        <w:rPr>
          <w:rFonts w:ascii="Times" w:eastAsiaTheme="minorEastAsia" w:hAnsi="Times" w:cs="Times"/>
          <w:bCs/>
          <w:iCs/>
          <w:lang w:eastAsia="zh-CN"/>
        </w:rPr>
        <w:t>TCIs.</w:t>
      </w:r>
      <w:r w:rsidR="00B56BB9">
        <w:rPr>
          <w:rFonts w:ascii="Times" w:eastAsiaTheme="minorEastAsia" w:hAnsi="Times" w:cs="Times"/>
          <w:bCs/>
          <w:iCs/>
          <w:lang w:eastAsia="zh-CN"/>
        </w:rPr>
        <w:t xml:space="preserve"> </w:t>
      </w:r>
      <w:r w:rsidR="00DF4620">
        <w:rPr>
          <w:rFonts w:ascii="Times" w:eastAsiaTheme="minorEastAsia" w:hAnsi="Times" w:cs="Times"/>
          <w:bCs/>
          <w:iCs/>
          <w:lang w:eastAsia="zh-CN"/>
        </w:rPr>
        <w:t xml:space="preserve">This alternative </w:t>
      </w:r>
      <w:r w:rsidR="00DF4620" w:rsidRPr="00AB6992">
        <w:rPr>
          <w:rFonts w:ascii="Times" w:eastAsiaTheme="minorEastAsia" w:hAnsi="Times" w:cs="Times"/>
          <w:bCs/>
          <w:iCs/>
          <w:lang w:eastAsia="zh-CN"/>
        </w:rPr>
        <w:t xml:space="preserve">requires linking </w:t>
      </w:r>
      <w:r w:rsidR="00DF4620">
        <w:rPr>
          <w:rFonts w:ascii="Times" w:eastAsiaTheme="minorEastAsia" w:hAnsi="Times" w:cs="Times"/>
          <w:bCs/>
          <w:iCs/>
          <w:lang w:eastAsia="zh-CN"/>
        </w:rPr>
        <w:t>between SS sets so that UE is aware of candidates used for repetition. The UE can use the multiple repetitions to do combining. Alternatively, if no combining is used, the linking can save some blind decoding complexity by allowing the UE to ignore repetitions linked to a candidate that it already decoded.</w:t>
      </w:r>
    </w:p>
    <w:p w14:paraId="5D2EE27A" w14:textId="349164CB" w:rsidR="003B71D1" w:rsidRDefault="00D167AC" w:rsidP="00AB6992">
      <w:pPr>
        <w:pStyle w:val="ListParagraph"/>
        <w:numPr>
          <w:ilvl w:val="0"/>
          <w:numId w:val="26"/>
        </w:numPr>
        <w:spacing w:line="276" w:lineRule="auto"/>
        <w:jc w:val="both"/>
        <w:rPr>
          <w:rFonts w:ascii="Times" w:eastAsiaTheme="minorEastAsia" w:hAnsi="Times" w:cs="Times"/>
          <w:bCs/>
          <w:iCs/>
          <w:lang w:eastAsia="zh-CN"/>
        </w:rPr>
      </w:pPr>
      <w:r w:rsidRPr="00AB6992">
        <w:rPr>
          <w:rFonts w:ascii="Times" w:eastAsiaTheme="minorEastAsia" w:hAnsi="Times" w:cs="Times"/>
          <w:bCs/>
          <w:iCs/>
          <w:lang w:eastAsia="zh-CN"/>
        </w:rPr>
        <w:t>Alt.3 uses one SS per CORESET.</w:t>
      </w:r>
      <w:r w:rsidR="002D35E0">
        <w:rPr>
          <w:rFonts w:ascii="Times" w:eastAsiaTheme="minorEastAsia" w:hAnsi="Times" w:cs="Times"/>
          <w:bCs/>
          <w:iCs/>
          <w:lang w:eastAsia="zh-CN"/>
        </w:rPr>
        <w:t xml:space="preserve"> T</w:t>
      </w:r>
      <w:r w:rsidR="00F43209">
        <w:rPr>
          <w:rFonts w:ascii="Times" w:eastAsiaTheme="minorEastAsia" w:hAnsi="Times" w:cs="Times"/>
          <w:bCs/>
          <w:iCs/>
          <w:lang w:eastAsia="zh-CN"/>
        </w:rPr>
        <w:t xml:space="preserve">CI configurations </w:t>
      </w:r>
      <w:r w:rsidR="00543E29">
        <w:rPr>
          <w:rFonts w:ascii="Times" w:eastAsiaTheme="minorEastAsia" w:hAnsi="Times" w:cs="Times"/>
          <w:bCs/>
          <w:iCs/>
          <w:lang w:eastAsia="zh-CN"/>
        </w:rPr>
        <w:t>require</w:t>
      </w:r>
      <w:r w:rsidR="00BE76F7">
        <w:rPr>
          <w:rFonts w:ascii="Times" w:eastAsiaTheme="minorEastAsia" w:hAnsi="Times" w:cs="Times"/>
          <w:bCs/>
          <w:iCs/>
          <w:lang w:eastAsia="zh-CN"/>
        </w:rPr>
        <w:t xml:space="preserve"> one </w:t>
      </w:r>
      <w:r w:rsidR="00543E29">
        <w:rPr>
          <w:rFonts w:ascii="Times" w:eastAsiaTheme="minorEastAsia" w:hAnsi="Times" w:cs="Times"/>
          <w:bCs/>
          <w:iCs/>
          <w:lang w:eastAsia="zh-CN"/>
        </w:rPr>
        <w:t xml:space="preserve">active </w:t>
      </w:r>
      <w:r w:rsidR="00BE76F7">
        <w:rPr>
          <w:rFonts w:ascii="Times" w:eastAsiaTheme="minorEastAsia" w:hAnsi="Times" w:cs="Times"/>
          <w:bCs/>
          <w:iCs/>
          <w:lang w:eastAsia="zh-CN"/>
        </w:rPr>
        <w:t>TCI per CORESET and SS.</w:t>
      </w:r>
      <w:r w:rsidRPr="00AB6992">
        <w:rPr>
          <w:rFonts w:ascii="Times" w:eastAsiaTheme="minorEastAsia" w:hAnsi="Times" w:cs="Times"/>
          <w:bCs/>
          <w:iCs/>
          <w:lang w:eastAsia="zh-CN"/>
        </w:rPr>
        <w:t xml:space="preserve"> </w:t>
      </w:r>
      <w:r w:rsidR="00543E29">
        <w:rPr>
          <w:rFonts w:ascii="Times" w:eastAsiaTheme="minorEastAsia" w:hAnsi="Times" w:cs="Times"/>
          <w:bCs/>
          <w:iCs/>
          <w:lang w:eastAsia="zh-CN"/>
        </w:rPr>
        <w:t xml:space="preserve">In this aspect, this solution reuses the existing </w:t>
      </w:r>
      <w:r w:rsidR="005E609C">
        <w:rPr>
          <w:rFonts w:ascii="Times" w:eastAsiaTheme="minorEastAsia" w:hAnsi="Times" w:cs="Times"/>
          <w:bCs/>
          <w:iCs/>
          <w:lang w:eastAsia="zh-CN"/>
        </w:rPr>
        <w:t>Rel-16</w:t>
      </w:r>
      <w:r w:rsidR="00543E29">
        <w:rPr>
          <w:rFonts w:ascii="Times" w:eastAsiaTheme="minorEastAsia" w:hAnsi="Times" w:cs="Times"/>
          <w:bCs/>
          <w:iCs/>
          <w:lang w:eastAsia="zh-CN"/>
        </w:rPr>
        <w:t xml:space="preserve"> </w:t>
      </w:r>
      <w:r w:rsidR="00683073">
        <w:rPr>
          <w:rFonts w:ascii="Times" w:eastAsiaTheme="minorEastAsia" w:hAnsi="Times" w:cs="Times"/>
          <w:bCs/>
          <w:iCs/>
          <w:lang w:eastAsia="zh-CN"/>
        </w:rPr>
        <w:t>behavior</w:t>
      </w:r>
      <w:r w:rsidR="00615E32">
        <w:rPr>
          <w:rFonts w:ascii="Times" w:eastAsiaTheme="minorEastAsia" w:hAnsi="Times" w:cs="Times"/>
          <w:bCs/>
          <w:iCs/>
          <w:lang w:eastAsia="zh-CN"/>
        </w:rPr>
        <w:t xml:space="preserve">. </w:t>
      </w:r>
      <w:proofErr w:type="gramStart"/>
      <w:r w:rsidR="00683073">
        <w:rPr>
          <w:rFonts w:ascii="Times" w:eastAsiaTheme="minorEastAsia" w:hAnsi="Times" w:cs="Times"/>
          <w:bCs/>
          <w:iCs/>
          <w:lang w:eastAsia="zh-CN"/>
        </w:rPr>
        <w:t>Similar to</w:t>
      </w:r>
      <w:proofErr w:type="gramEnd"/>
      <w:r w:rsidR="00683073">
        <w:rPr>
          <w:rFonts w:ascii="Times" w:eastAsiaTheme="minorEastAsia" w:hAnsi="Times" w:cs="Times"/>
          <w:bCs/>
          <w:iCs/>
          <w:lang w:eastAsia="zh-CN"/>
        </w:rPr>
        <w:t xml:space="preserve"> Alt.2, a</w:t>
      </w:r>
      <w:r w:rsidR="00D565F8">
        <w:rPr>
          <w:rFonts w:ascii="Times" w:eastAsiaTheme="minorEastAsia" w:hAnsi="Times" w:cs="Times"/>
          <w:bCs/>
          <w:iCs/>
          <w:lang w:eastAsia="zh-CN"/>
        </w:rPr>
        <w:t xml:space="preserve">n additional enhancement is needed </w:t>
      </w:r>
      <w:r w:rsidR="003D0CE1">
        <w:rPr>
          <w:rFonts w:ascii="Times" w:eastAsiaTheme="minorEastAsia" w:hAnsi="Times" w:cs="Times"/>
          <w:bCs/>
          <w:iCs/>
          <w:lang w:eastAsia="zh-CN"/>
        </w:rPr>
        <w:t>where</w:t>
      </w:r>
      <w:r w:rsidR="00DF4620">
        <w:rPr>
          <w:rFonts w:ascii="Times" w:eastAsiaTheme="minorEastAsia" w:hAnsi="Times" w:cs="Times"/>
          <w:bCs/>
          <w:iCs/>
          <w:lang w:eastAsia="zh-CN"/>
        </w:rPr>
        <w:t xml:space="preserve"> linking can help reduce the blind decoding complexity</w:t>
      </w:r>
      <w:r w:rsidR="003D0CE1">
        <w:rPr>
          <w:rFonts w:ascii="Times" w:eastAsiaTheme="minorEastAsia" w:hAnsi="Times" w:cs="Times"/>
          <w:bCs/>
          <w:iCs/>
          <w:lang w:eastAsia="zh-CN"/>
        </w:rPr>
        <w:t xml:space="preserve">. </w:t>
      </w:r>
    </w:p>
    <w:p w14:paraId="5AC5F140" w14:textId="77777777" w:rsidR="000F202E" w:rsidRDefault="000F202E" w:rsidP="000F202E">
      <w:pPr>
        <w:spacing w:line="276" w:lineRule="auto"/>
        <w:jc w:val="both"/>
        <w:rPr>
          <w:rFonts w:ascii="Times" w:eastAsiaTheme="minorEastAsia" w:hAnsi="Times" w:cs="Times"/>
          <w:bCs/>
          <w:iCs/>
          <w:lang w:eastAsia="zh-CN"/>
        </w:rPr>
      </w:pPr>
    </w:p>
    <w:p w14:paraId="0A44BB79" w14:textId="73E02767" w:rsidR="00C753C9" w:rsidRPr="009A756A" w:rsidRDefault="00C753C9" w:rsidP="00912A4F">
      <w:pPr>
        <w:spacing w:line="276" w:lineRule="auto"/>
        <w:ind w:firstLine="288"/>
        <w:jc w:val="both"/>
        <w:rPr>
          <w:rFonts w:ascii="Times" w:eastAsiaTheme="minorEastAsia" w:hAnsi="Times" w:cs="Times"/>
          <w:bCs/>
          <w:iCs/>
          <w:sz w:val="22"/>
          <w:szCs w:val="22"/>
          <w:lang w:eastAsia="zh-CN"/>
        </w:rPr>
      </w:pPr>
      <w:r w:rsidRPr="009A756A">
        <w:rPr>
          <w:rFonts w:ascii="Times" w:eastAsiaTheme="minorEastAsia" w:hAnsi="Times" w:cs="Times"/>
          <w:bCs/>
          <w:iCs/>
          <w:sz w:val="22"/>
          <w:szCs w:val="22"/>
          <w:lang w:eastAsia="zh-CN"/>
        </w:rPr>
        <w:t xml:space="preserve">With regards to multiplexing, </w:t>
      </w:r>
      <w:r w:rsidR="005C6E0D" w:rsidRPr="009A756A">
        <w:rPr>
          <w:rFonts w:ascii="Times" w:eastAsiaTheme="minorEastAsia" w:hAnsi="Times" w:cs="Times"/>
          <w:bCs/>
          <w:iCs/>
          <w:sz w:val="22"/>
          <w:szCs w:val="22"/>
          <w:lang w:eastAsia="zh-CN"/>
        </w:rPr>
        <w:t xml:space="preserve">the </w:t>
      </w:r>
      <w:r w:rsidR="0011173A" w:rsidRPr="009A756A">
        <w:rPr>
          <w:rFonts w:ascii="Times" w:eastAsiaTheme="minorEastAsia" w:hAnsi="Times" w:cs="Times"/>
          <w:bCs/>
          <w:iCs/>
          <w:sz w:val="22"/>
          <w:szCs w:val="22"/>
          <w:lang w:eastAsia="zh-CN"/>
        </w:rPr>
        <w:t xml:space="preserve">beams from the two TRPs can be received in TDM, FDM, or SFN manner. </w:t>
      </w:r>
      <w:r w:rsidR="007E48F1" w:rsidRPr="009A756A">
        <w:rPr>
          <w:rFonts w:ascii="Times" w:eastAsiaTheme="minorEastAsia" w:hAnsi="Times" w:cs="Times"/>
          <w:bCs/>
          <w:iCs/>
          <w:sz w:val="22"/>
          <w:szCs w:val="22"/>
          <w:lang w:eastAsia="zh-CN"/>
        </w:rPr>
        <w:t xml:space="preserve">TDM gives </w:t>
      </w:r>
      <w:r w:rsidR="00643FEC" w:rsidRPr="009A756A">
        <w:rPr>
          <w:rFonts w:ascii="Times" w:eastAsiaTheme="minorEastAsia" w:hAnsi="Times" w:cs="Times"/>
          <w:bCs/>
          <w:iCs/>
          <w:sz w:val="22"/>
          <w:szCs w:val="22"/>
          <w:lang w:eastAsia="zh-CN"/>
        </w:rPr>
        <w:t>some scheduling flexibility since both TRPs</w:t>
      </w:r>
      <w:r w:rsidR="00B07C2E">
        <w:rPr>
          <w:rFonts w:ascii="Times" w:eastAsiaTheme="minorEastAsia" w:hAnsi="Times" w:cs="Times"/>
          <w:bCs/>
          <w:iCs/>
          <w:sz w:val="22"/>
          <w:szCs w:val="22"/>
          <w:lang w:eastAsia="zh-CN"/>
        </w:rPr>
        <w:t xml:space="preserve"> do not need to transmit simultaneously. It also allows for a single TRP to transmit repetitions</w:t>
      </w:r>
      <w:r w:rsidR="0014121D">
        <w:rPr>
          <w:rFonts w:ascii="Times" w:eastAsiaTheme="minorEastAsia" w:hAnsi="Times" w:cs="Times"/>
          <w:bCs/>
          <w:iCs/>
          <w:sz w:val="22"/>
          <w:szCs w:val="22"/>
          <w:lang w:eastAsia="zh-CN"/>
        </w:rPr>
        <w:t>.</w:t>
      </w:r>
      <w:r w:rsidR="00643FEC" w:rsidRPr="009A756A">
        <w:rPr>
          <w:rFonts w:ascii="Times" w:eastAsiaTheme="minorEastAsia" w:hAnsi="Times" w:cs="Times"/>
          <w:bCs/>
          <w:iCs/>
          <w:sz w:val="22"/>
          <w:szCs w:val="22"/>
          <w:lang w:eastAsia="zh-CN"/>
        </w:rPr>
        <w:t xml:space="preserve"> </w:t>
      </w:r>
      <w:r w:rsidR="0014121D">
        <w:rPr>
          <w:rFonts w:ascii="Times" w:eastAsiaTheme="minorEastAsia" w:hAnsi="Times" w:cs="Times"/>
          <w:bCs/>
          <w:iCs/>
          <w:sz w:val="22"/>
          <w:szCs w:val="22"/>
          <w:lang w:eastAsia="zh-CN"/>
        </w:rPr>
        <w:t>Moreover, if the TDM gap is sufficient</w:t>
      </w:r>
      <w:r w:rsidR="006A7047">
        <w:rPr>
          <w:rFonts w:ascii="Times" w:eastAsiaTheme="minorEastAsia" w:hAnsi="Times" w:cs="Times"/>
          <w:bCs/>
          <w:iCs/>
          <w:sz w:val="22"/>
          <w:szCs w:val="22"/>
          <w:lang w:eastAsia="zh-CN"/>
        </w:rPr>
        <w:t>ly large</w:t>
      </w:r>
      <w:r w:rsidR="0014121D">
        <w:rPr>
          <w:rFonts w:ascii="Times" w:eastAsiaTheme="minorEastAsia" w:hAnsi="Times" w:cs="Times"/>
          <w:bCs/>
          <w:iCs/>
          <w:sz w:val="22"/>
          <w:szCs w:val="22"/>
          <w:lang w:eastAsia="zh-CN"/>
        </w:rPr>
        <w:t xml:space="preserve">, </w:t>
      </w:r>
      <w:r w:rsidR="001103CE" w:rsidRPr="009A756A">
        <w:rPr>
          <w:rFonts w:ascii="Times" w:eastAsiaTheme="minorEastAsia" w:hAnsi="Times" w:cs="Times"/>
          <w:bCs/>
          <w:iCs/>
          <w:sz w:val="22"/>
          <w:szCs w:val="22"/>
          <w:lang w:eastAsia="zh-CN"/>
        </w:rPr>
        <w:t xml:space="preserve">the UE </w:t>
      </w:r>
      <w:r w:rsidR="0014121D">
        <w:rPr>
          <w:rFonts w:ascii="Times" w:eastAsiaTheme="minorEastAsia" w:hAnsi="Times" w:cs="Times"/>
          <w:bCs/>
          <w:iCs/>
          <w:sz w:val="22"/>
          <w:szCs w:val="22"/>
          <w:lang w:eastAsia="zh-CN"/>
        </w:rPr>
        <w:t>can</w:t>
      </w:r>
      <w:r w:rsidR="001103CE" w:rsidRPr="009A756A">
        <w:rPr>
          <w:rFonts w:ascii="Times" w:eastAsiaTheme="minorEastAsia" w:hAnsi="Times" w:cs="Times"/>
          <w:bCs/>
          <w:iCs/>
          <w:sz w:val="22"/>
          <w:szCs w:val="22"/>
          <w:lang w:eastAsia="zh-CN"/>
        </w:rPr>
        <w:t xml:space="preserve"> switch </w:t>
      </w:r>
      <w:r w:rsidR="0014121D">
        <w:rPr>
          <w:rFonts w:ascii="Times" w:eastAsiaTheme="minorEastAsia" w:hAnsi="Times" w:cs="Times"/>
          <w:bCs/>
          <w:iCs/>
          <w:sz w:val="22"/>
          <w:szCs w:val="22"/>
          <w:lang w:eastAsia="zh-CN"/>
        </w:rPr>
        <w:t xml:space="preserve">receiving </w:t>
      </w:r>
      <w:r w:rsidR="001103CE" w:rsidRPr="009A756A">
        <w:rPr>
          <w:rFonts w:ascii="Times" w:eastAsiaTheme="minorEastAsia" w:hAnsi="Times" w:cs="Times"/>
          <w:bCs/>
          <w:iCs/>
          <w:sz w:val="22"/>
          <w:szCs w:val="22"/>
          <w:lang w:eastAsia="zh-CN"/>
        </w:rPr>
        <w:t>panels</w:t>
      </w:r>
      <w:r w:rsidR="00CA1111" w:rsidRPr="009A756A">
        <w:rPr>
          <w:rFonts w:ascii="Times" w:eastAsiaTheme="minorEastAsia" w:hAnsi="Times" w:cs="Times"/>
          <w:bCs/>
          <w:iCs/>
          <w:sz w:val="22"/>
          <w:szCs w:val="22"/>
          <w:lang w:eastAsia="zh-CN"/>
        </w:rPr>
        <w:t xml:space="preserve"> if needed.</w:t>
      </w:r>
      <w:r w:rsidR="000662CD">
        <w:rPr>
          <w:rFonts w:ascii="Times" w:eastAsiaTheme="minorEastAsia" w:hAnsi="Times" w:cs="Times"/>
          <w:bCs/>
          <w:iCs/>
          <w:sz w:val="22"/>
          <w:szCs w:val="22"/>
          <w:lang w:eastAsia="zh-CN"/>
        </w:rPr>
        <w:t xml:space="preserve"> </w:t>
      </w:r>
      <w:r w:rsidR="00912A4F">
        <w:rPr>
          <w:rFonts w:ascii="Times" w:eastAsiaTheme="minorEastAsia" w:hAnsi="Times" w:cs="Times"/>
          <w:bCs/>
          <w:iCs/>
          <w:sz w:val="22"/>
          <w:szCs w:val="22"/>
          <w:lang w:eastAsia="zh-CN"/>
        </w:rPr>
        <w:t xml:space="preserve">On the other hand, </w:t>
      </w:r>
      <w:r w:rsidR="00FB2F7E" w:rsidRPr="009A756A">
        <w:rPr>
          <w:rFonts w:ascii="Times" w:eastAsiaTheme="minorEastAsia" w:hAnsi="Times" w:cs="Times"/>
          <w:bCs/>
          <w:iCs/>
          <w:sz w:val="22"/>
          <w:szCs w:val="22"/>
          <w:lang w:eastAsia="zh-CN"/>
        </w:rPr>
        <w:t xml:space="preserve">FDM or SFN </w:t>
      </w:r>
      <w:r w:rsidR="00F61AA3" w:rsidRPr="009A756A">
        <w:rPr>
          <w:rFonts w:ascii="Times" w:eastAsiaTheme="minorEastAsia" w:hAnsi="Times" w:cs="Times"/>
          <w:bCs/>
          <w:iCs/>
          <w:sz w:val="22"/>
          <w:szCs w:val="22"/>
          <w:lang w:eastAsia="zh-CN"/>
        </w:rPr>
        <w:t xml:space="preserve">provide benefits in latency since both TRPs can be </w:t>
      </w:r>
      <w:r w:rsidR="00FF07A5">
        <w:rPr>
          <w:rFonts w:ascii="Times" w:eastAsiaTheme="minorEastAsia" w:hAnsi="Times" w:cs="Times"/>
          <w:bCs/>
          <w:iCs/>
          <w:sz w:val="22"/>
          <w:szCs w:val="22"/>
          <w:lang w:eastAsia="zh-CN"/>
        </w:rPr>
        <w:t xml:space="preserve">coordinated to send PDCCH simultaneously on the same CORESET. </w:t>
      </w:r>
      <w:r w:rsidR="00B30C30">
        <w:rPr>
          <w:rFonts w:ascii="Times" w:eastAsiaTheme="minorEastAsia" w:hAnsi="Times" w:cs="Times"/>
          <w:bCs/>
          <w:iCs/>
          <w:sz w:val="22"/>
          <w:szCs w:val="22"/>
          <w:lang w:eastAsia="zh-CN"/>
        </w:rPr>
        <w:t>Alt.2 and Alt.3 support TDM</w:t>
      </w:r>
      <w:r w:rsidR="0015295E">
        <w:rPr>
          <w:rFonts w:ascii="Times" w:eastAsiaTheme="minorEastAsia" w:hAnsi="Times" w:cs="Times"/>
          <w:bCs/>
          <w:iCs/>
          <w:sz w:val="22"/>
          <w:szCs w:val="22"/>
          <w:lang w:eastAsia="zh-CN"/>
        </w:rPr>
        <w:t xml:space="preserve">, </w:t>
      </w:r>
      <w:r w:rsidR="006F442B">
        <w:rPr>
          <w:rFonts w:ascii="Times" w:eastAsiaTheme="minorEastAsia" w:hAnsi="Times" w:cs="Times"/>
          <w:bCs/>
          <w:iCs/>
          <w:sz w:val="22"/>
          <w:szCs w:val="22"/>
          <w:lang w:eastAsia="zh-CN"/>
        </w:rPr>
        <w:t xml:space="preserve">and frequency locations </w:t>
      </w:r>
      <w:r w:rsidR="002E30E7">
        <w:rPr>
          <w:rFonts w:ascii="Times" w:eastAsiaTheme="minorEastAsia" w:hAnsi="Times" w:cs="Times"/>
          <w:bCs/>
          <w:iCs/>
          <w:sz w:val="22"/>
          <w:szCs w:val="22"/>
          <w:lang w:eastAsia="zh-CN"/>
        </w:rPr>
        <w:t xml:space="preserve">of candidates </w:t>
      </w:r>
      <w:r w:rsidR="006F442B">
        <w:rPr>
          <w:rFonts w:ascii="Times" w:eastAsiaTheme="minorEastAsia" w:hAnsi="Times" w:cs="Times"/>
          <w:bCs/>
          <w:iCs/>
          <w:sz w:val="22"/>
          <w:szCs w:val="22"/>
          <w:lang w:eastAsia="zh-CN"/>
        </w:rPr>
        <w:t>can be changed across slots</w:t>
      </w:r>
      <w:r w:rsidR="002E30E7">
        <w:rPr>
          <w:rFonts w:ascii="Times" w:eastAsiaTheme="minorEastAsia" w:hAnsi="Times" w:cs="Times"/>
          <w:bCs/>
          <w:iCs/>
          <w:sz w:val="22"/>
          <w:szCs w:val="22"/>
          <w:lang w:eastAsia="zh-CN"/>
        </w:rPr>
        <w:t xml:space="preserve"> to provide frequency diversity</w:t>
      </w:r>
      <w:r w:rsidR="006F442B">
        <w:rPr>
          <w:rFonts w:ascii="Times" w:eastAsiaTheme="minorEastAsia" w:hAnsi="Times" w:cs="Times"/>
          <w:bCs/>
          <w:iCs/>
          <w:sz w:val="22"/>
          <w:szCs w:val="22"/>
          <w:lang w:eastAsia="zh-CN"/>
        </w:rPr>
        <w:t>.</w:t>
      </w:r>
      <w:r w:rsidR="002E30E7">
        <w:rPr>
          <w:rFonts w:ascii="Times" w:eastAsiaTheme="minorEastAsia" w:hAnsi="Times" w:cs="Times"/>
          <w:bCs/>
          <w:iCs/>
          <w:sz w:val="22"/>
          <w:szCs w:val="22"/>
          <w:lang w:eastAsia="zh-CN"/>
        </w:rPr>
        <w:t xml:space="preserve"> </w:t>
      </w:r>
      <w:r w:rsidR="003A6409">
        <w:rPr>
          <w:rFonts w:ascii="Times" w:eastAsiaTheme="minorEastAsia" w:hAnsi="Times" w:cs="Times"/>
          <w:bCs/>
          <w:iCs/>
          <w:sz w:val="22"/>
          <w:szCs w:val="22"/>
          <w:lang w:eastAsia="zh-CN"/>
        </w:rPr>
        <w:t>Alt.1-3 can support</w:t>
      </w:r>
      <w:r w:rsidR="006F442B">
        <w:rPr>
          <w:rFonts w:ascii="Times" w:eastAsiaTheme="minorEastAsia" w:hAnsi="Times" w:cs="Times"/>
          <w:bCs/>
          <w:iCs/>
          <w:sz w:val="22"/>
          <w:szCs w:val="22"/>
          <w:lang w:eastAsia="zh-CN"/>
        </w:rPr>
        <w:t xml:space="preserve"> </w:t>
      </w:r>
      <w:r w:rsidR="00712934">
        <w:rPr>
          <w:rFonts w:ascii="Times" w:eastAsiaTheme="minorEastAsia" w:hAnsi="Times" w:cs="Times"/>
          <w:bCs/>
          <w:iCs/>
          <w:sz w:val="22"/>
          <w:szCs w:val="22"/>
          <w:lang w:eastAsia="zh-CN"/>
        </w:rPr>
        <w:t xml:space="preserve">TDM using different SS sets distributed in time for the single CORESET. </w:t>
      </w:r>
      <w:r w:rsidR="000C5B41">
        <w:rPr>
          <w:rFonts w:ascii="Times" w:eastAsiaTheme="minorEastAsia" w:hAnsi="Times" w:cs="Times"/>
          <w:bCs/>
          <w:iCs/>
          <w:sz w:val="22"/>
          <w:szCs w:val="22"/>
          <w:lang w:eastAsia="zh-CN"/>
        </w:rPr>
        <w:t xml:space="preserve">Alt.1-2 </w:t>
      </w:r>
      <w:r w:rsidR="00EE7D99">
        <w:rPr>
          <w:rFonts w:ascii="Times" w:eastAsiaTheme="minorEastAsia" w:hAnsi="Times" w:cs="Times"/>
          <w:bCs/>
          <w:iCs/>
          <w:sz w:val="22"/>
          <w:szCs w:val="22"/>
          <w:lang w:eastAsia="zh-CN"/>
        </w:rPr>
        <w:t xml:space="preserve">can support TDM using </w:t>
      </w:r>
      <w:r w:rsidR="000C5B41">
        <w:rPr>
          <w:rFonts w:ascii="Times" w:eastAsiaTheme="minorEastAsia" w:hAnsi="Times" w:cs="Times"/>
          <w:bCs/>
          <w:iCs/>
          <w:sz w:val="22"/>
          <w:szCs w:val="22"/>
          <w:lang w:eastAsia="zh-CN"/>
        </w:rPr>
        <w:t>different groups distributed in time</w:t>
      </w:r>
      <w:r w:rsidR="00EE7D99">
        <w:rPr>
          <w:rFonts w:ascii="Times" w:eastAsiaTheme="minorEastAsia" w:hAnsi="Times" w:cs="Times"/>
          <w:bCs/>
          <w:iCs/>
          <w:sz w:val="22"/>
          <w:szCs w:val="22"/>
          <w:lang w:eastAsia="zh-CN"/>
        </w:rPr>
        <w:t xml:space="preserve">. </w:t>
      </w:r>
      <w:r w:rsidR="00B24224">
        <w:rPr>
          <w:rFonts w:ascii="Times" w:eastAsiaTheme="minorEastAsia" w:hAnsi="Times" w:cs="Times"/>
          <w:bCs/>
          <w:iCs/>
          <w:sz w:val="22"/>
          <w:szCs w:val="22"/>
          <w:lang w:eastAsia="zh-CN"/>
        </w:rPr>
        <w:t>Alt.1-1</w:t>
      </w:r>
      <w:r w:rsidR="00E316DC">
        <w:rPr>
          <w:rFonts w:ascii="Times" w:eastAsiaTheme="minorEastAsia" w:hAnsi="Times" w:cs="Times"/>
          <w:bCs/>
          <w:iCs/>
          <w:sz w:val="22"/>
          <w:szCs w:val="22"/>
          <w:lang w:eastAsia="zh-CN"/>
        </w:rPr>
        <w:t xml:space="preserve"> cannot be configured for TDM operation because both TCI states are sent within the same PDCCH candidate. It </w:t>
      </w:r>
      <w:r w:rsidR="003C749C">
        <w:rPr>
          <w:rFonts w:ascii="Times" w:eastAsiaTheme="minorEastAsia" w:hAnsi="Times" w:cs="Times"/>
          <w:bCs/>
          <w:iCs/>
          <w:sz w:val="22"/>
          <w:szCs w:val="22"/>
          <w:lang w:eastAsia="zh-CN"/>
        </w:rPr>
        <w:t>requires enhancements to the DMRS to support two active TCI states.</w:t>
      </w:r>
      <w:r w:rsidR="008808EE">
        <w:rPr>
          <w:rFonts w:ascii="Times" w:eastAsiaTheme="minorEastAsia" w:hAnsi="Times" w:cs="Times"/>
          <w:bCs/>
          <w:iCs/>
          <w:sz w:val="22"/>
          <w:szCs w:val="22"/>
          <w:lang w:eastAsia="zh-CN"/>
        </w:rPr>
        <w:t xml:space="preserve"> </w:t>
      </w:r>
    </w:p>
    <w:p w14:paraId="7AB9CF25" w14:textId="77777777" w:rsidR="00DC76A4" w:rsidRDefault="00DC76A4" w:rsidP="00DC76A4">
      <w:pPr>
        <w:spacing w:line="276" w:lineRule="auto"/>
        <w:jc w:val="both"/>
        <w:rPr>
          <w:rFonts w:ascii="Times" w:eastAsiaTheme="minorEastAsia" w:hAnsi="Times" w:cs="Times"/>
          <w:bCs/>
          <w:i/>
          <w:sz w:val="22"/>
          <w:szCs w:val="22"/>
          <w:lang w:eastAsia="zh-CN"/>
        </w:rPr>
      </w:pPr>
      <w:r>
        <w:rPr>
          <w:rFonts w:ascii="Times" w:eastAsiaTheme="minorEastAsia" w:hAnsi="Times" w:cs="Times"/>
          <w:b/>
          <w:i/>
          <w:sz w:val="22"/>
          <w:szCs w:val="22"/>
          <w:lang w:eastAsia="zh-CN"/>
        </w:rPr>
        <w:lastRenderedPageBreak/>
        <w:t>Observation 1</w:t>
      </w:r>
      <w:r w:rsidRPr="00F27D04">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All proposed alternatives require about a same level of specification work. However, from practical and usage point of view, Alt. 1-1 seem less potent.</w:t>
      </w:r>
    </w:p>
    <w:p w14:paraId="38233381" w14:textId="1FCBE1DF" w:rsidR="00AF1D6D" w:rsidRDefault="008C5086" w:rsidP="00133E43">
      <w:pPr>
        <w:overflowPunct/>
        <w:autoSpaceDE/>
        <w:autoSpaceDN/>
        <w:adjustRightInd/>
        <w:spacing w:after="0" w:line="276" w:lineRule="auto"/>
        <w:jc w:val="both"/>
        <w:textAlignment w:val="auto"/>
        <w:rPr>
          <w:rFonts w:ascii="Times" w:eastAsiaTheme="minorEastAsia" w:hAnsi="Times" w:cs="Times"/>
          <w:bCs/>
          <w:i/>
          <w:sz w:val="22"/>
          <w:szCs w:val="22"/>
          <w:lang w:eastAsia="zh-CN"/>
        </w:rPr>
      </w:pPr>
      <w:r w:rsidRPr="00F27D04">
        <w:rPr>
          <w:rFonts w:ascii="Times" w:eastAsiaTheme="minorEastAsia" w:hAnsi="Times" w:cs="Times"/>
          <w:b/>
          <w:i/>
          <w:sz w:val="22"/>
          <w:szCs w:val="22"/>
          <w:lang w:eastAsia="zh-CN"/>
        </w:rPr>
        <w:t xml:space="preserve">Proposal </w:t>
      </w:r>
      <w:r w:rsidR="00807D10">
        <w:rPr>
          <w:rFonts w:ascii="Times" w:eastAsiaTheme="minorEastAsia" w:hAnsi="Times" w:cs="Times"/>
          <w:b/>
          <w:i/>
          <w:sz w:val="22"/>
          <w:szCs w:val="22"/>
          <w:lang w:eastAsia="zh-CN"/>
        </w:rPr>
        <w:t>1</w:t>
      </w:r>
      <w:r w:rsidRPr="00F27D04">
        <w:rPr>
          <w:rFonts w:ascii="Times" w:eastAsiaTheme="minorEastAsia" w:hAnsi="Times" w:cs="Times"/>
          <w:b/>
          <w:i/>
          <w:sz w:val="22"/>
          <w:szCs w:val="22"/>
          <w:lang w:eastAsia="zh-CN"/>
        </w:rPr>
        <w:t xml:space="preserve">: </w:t>
      </w:r>
      <w:r w:rsidR="00B24224" w:rsidRPr="00B24224">
        <w:rPr>
          <w:rFonts w:ascii="Times" w:eastAsiaTheme="minorEastAsia" w:hAnsi="Times" w:cs="Times"/>
          <w:bCs/>
          <w:i/>
          <w:sz w:val="22"/>
          <w:szCs w:val="22"/>
          <w:lang w:eastAsia="zh-CN"/>
        </w:rPr>
        <w:t>A</w:t>
      </w:r>
      <w:r w:rsidR="00063E30">
        <w:rPr>
          <w:rFonts w:ascii="Times" w:eastAsiaTheme="minorEastAsia" w:hAnsi="Times" w:cs="Times"/>
          <w:bCs/>
          <w:i/>
          <w:sz w:val="22"/>
          <w:szCs w:val="22"/>
          <w:lang w:eastAsia="zh-CN"/>
        </w:rPr>
        <w:t>l</w:t>
      </w:r>
      <w:r w:rsidR="00B24224" w:rsidRPr="00B24224">
        <w:rPr>
          <w:rFonts w:ascii="Times" w:eastAsiaTheme="minorEastAsia" w:hAnsi="Times" w:cs="Times"/>
          <w:bCs/>
          <w:i/>
          <w:sz w:val="22"/>
          <w:szCs w:val="22"/>
          <w:lang w:eastAsia="zh-CN"/>
        </w:rPr>
        <w:t>t</w:t>
      </w:r>
      <w:r w:rsidR="00063E30">
        <w:rPr>
          <w:rFonts w:ascii="Times" w:eastAsiaTheme="minorEastAsia" w:hAnsi="Times" w:cs="Times"/>
          <w:bCs/>
          <w:i/>
          <w:sz w:val="22"/>
          <w:szCs w:val="22"/>
          <w:lang w:eastAsia="zh-CN"/>
        </w:rPr>
        <w:t>. 1-1 is not supported.</w:t>
      </w:r>
      <w:r w:rsidR="00F648F7" w:rsidRPr="009A756A">
        <w:rPr>
          <w:rFonts w:ascii="Times" w:eastAsiaTheme="minorEastAsia" w:hAnsi="Times" w:cs="Times"/>
          <w:bCs/>
          <w:i/>
          <w:sz w:val="22"/>
          <w:szCs w:val="22"/>
          <w:lang w:eastAsia="zh-CN"/>
        </w:rPr>
        <w:t xml:space="preserve"> </w:t>
      </w:r>
    </w:p>
    <w:p w14:paraId="6BA4DFAE" w14:textId="2F2614D7" w:rsidR="001A71EF" w:rsidRDefault="001A71EF" w:rsidP="00133E43">
      <w:pPr>
        <w:overflowPunct/>
        <w:autoSpaceDE/>
        <w:autoSpaceDN/>
        <w:adjustRightInd/>
        <w:spacing w:after="0" w:line="276" w:lineRule="auto"/>
        <w:jc w:val="both"/>
        <w:textAlignment w:val="auto"/>
        <w:rPr>
          <w:rFonts w:ascii="Times" w:eastAsiaTheme="minorEastAsia" w:hAnsi="Times" w:cs="Times"/>
          <w:bCs/>
          <w:i/>
          <w:sz w:val="22"/>
          <w:szCs w:val="22"/>
          <w:lang w:eastAsia="zh-CN"/>
        </w:rPr>
      </w:pPr>
    </w:p>
    <w:p w14:paraId="62FA550B" w14:textId="6EEA1063" w:rsidR="001A71EF" w:rsidRPr="009A756A" w:rsidRDefault="001A71EF" w:rsidP="00133E43">
      <w:pPr>
        <w:overflowPunct/>
        <w:autoSpaceDE/>
        <w:autoSpaceDN/>
        <w:adjustRightInd/>
        <w:spacing w:after="0" w:line="276" w:lineRule="auto"/>
        <w:jc w:val="both"/>
        <w:textAlignment w:val="auto"/>
        <w:rPr>
          <w:rFonts w:ascii="Times" w:eastAsiaTheme="minorEastAsia" w:hAnsi="Times" w:cs="Times"/>
          <w:bCs/>
          <w:i/>
          <w:sz w:val="22"/>
          <w:szCs w:val="22"/>
          <w:lang w:eastAsia="zh-CN"/>
        </w:rPr>
      </w:pPr>
    </w:p>
    <w:p w14:paraId="61E44F09" w14:textId="77777777" w:rsidR="00D70572" w:rsidRPr="00B11D07" w:rsidRDefault="00D70572" w:rsidP="00E376DD">
      <w:pPr>
        <w:overflowPunct/>
        <w:autoSpaceDE/>
        <w:autoSpaceDN/>
        <w:adjustRightInd/>
        <w:spacing w:after="0" w:line="276" w:lineRule="auto"/>
        <w:jc w:val="both"/>
        <w:textAlignment w:val="auto"/>
        <w:rPr>
          <w:rFonts w:ascii="Times" w:eastAsiaTheme="minorEastAsia" w:hAnsi="Times" w:cs="Times"/>
          <w:sz w:val="22"/>
          <w:szCs w:val="22"/>
          <w:lang w:val="en-US" w:eastAsia="zh-CN"/>
        </w:rPr>
      </w:pPr>
    </w:p>
    <w:p w14:paraId="4A1FD7FA" w14:textId="659B95DD" w:rsidR="00625272" w:rsidRPr="004B5D5B" w:rsidRDefault="008752EF" w:rsidP="004B5D5B">
      <w:pPr>
        <w:pStyle w:val="Heading1"/>
        <w:numPr>
          <w:ilvl w:val="0"/>
          <w:numId w:val="4"/>
        </w:numPr>
        <w:spacing w:before="0" w:after="0" w:line="276" w:lineRule="auto"/>
        <w:contextualSpacing/>
        <w:jc w:val="both"/>
        <w:rPr>
          <w:rFonts w:cs="Arial"/>
          <w:smallCaps/>
          <w:lang w:val="en-US"/>
        </w:rPr>
      </w:pPr>
      <w:r>
        <w:rPr>
          <w:rFonts w:cs="Arial"/>
          <w:smallCaps/>
          <w:lang w:val="en-US"/>
        </w:rPr>
        <w:t>Uplink</w:t>
      </w:r>
    </w:p>
    <w:p w14:paraId="4F68888B" w14:textId="19755BF2" w:rsidR="008806D6" w:rsidRDefault="008806D6" w:rsidP="00085178">
      <w:pPr>
        <w:overflowPunct/>
        <w:autoSpaceDE/>
        <w:autoSpaceDN/>
        <w:adjustRightInd/>
        <w:spacing w:after="0" w:line="276" w:lineRule="auto"/>
        <w:jc w:val="both"/>
        <w:textAlignment w:val="auto"/>
        <w:rPr>
          <w:rFonts w:ascii="Times" w:eastAsiaTheme="minorEastAsia" w:hAnsi="Times" w:cs="Times"/>
          <w:bCs/>
          <w:iCs/>
          <w:sz w:val="22"/>
          <w:szCs w:val="22"/>
          <w:u w:val="single"/>
          <w:lang w:eastAsia="zh-CN"/>
        </w:rPr>
      </w:pPr>
      <w:r w:rsidRPr="004033F5">
        <w:rPr>
          <w:rFonts w:ascii="Times" w:eastAsiaTheme="minorEastAsia" w:hAnsi="Times" w:cs="Times"/>
          <w:b/>
          <w:bCs/>
          <w:sz w:val="22"/>
          <w:szCs w:val="22"/>
          <w:highlight w:val="lightGray"/>
          <w:lang w:val="en-US" w:eastAsia="zh-CN"/>
        </w:rPr>
        <w:t>P</w:t>
      </w:r>
      <w:r>
        <w:rPr>
          <w:rFonts w:ascii="Times" w:eastAsiaTheme="minorEastAsia" w:hAnsi="Times" w:cs="Times"/>
          <w:b/>
          <w:bCs/>
          <w:sz w:val="22"/>
          <w:szCs w:val="22"/>
          <w:highlight w:val="lightGray"/>
          <w:lang w:val="en-US" w:eastAsia="zh-CN"/>
        </w:rPr>
        <w:t>U</w:t>
      </w:r>
      <w:r w:rsidRPr="004033F5">
        <w:rPr>
          <w:rFonts w:ascii="Times" w:eastAsiaTheme="minorEastAsia" w:hAnsi="Times" w:cs="Times"/>
          <w:b/>
          <w:bCs/>
          <w:sz w:val="22"/>
          <w:szCs w:val="22"/>
          <w:highlight w:val="lightGray"/>
          <w:lang w:val="en-US" w:eastAsia="zh-CN"/>
        </w:rPr>
        <w:t>CCH Enhancements</w:t>
      </w:r>
    </w:p>
    <w:p w14:paraId="72BE1631" w14:textId="7A2B232A" w:rsidR="00B42E1E" w:rsidRPr="00B42E1E" w:rsidRDefault="00B42E1E"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sidRPr="00B42E1E">
        <w:rPr>
          <w:rFonts w:ascii="Times" w:eastAsiaTheme="minorEastAsia" w:hAnsi="Times" w:cs="Times"/>
          <w:bCs/>
          <w:iCs/>
          <w:sz w:val="22"/>
          <w:szCs w:val="22"/>
          <w:lang w:eastAsia="zh-CN"/>
        </w:rPr>
        <w:t>In thi</w:t>
      </w:r>
      <w:r>
        <w:rPr>
          <w:rFonts w:ascii="Times" w:eastAsiaTheme="minorEastAsia" w:hAnsi="Times" w:cs="Times"/>
          <w:bCs/>
          <w:iCs/>
          <w:sz w:val="22"/>
          <w:szCs w:val="22"/>
          <w:lang w:eastAsia="zh-CN"/>
        </w:rPr>
        <w:t xml:space="preserve">s section, we provide our views for PUCCH enhancements. </w:t>
      </w:r>
      <w:r w:rsidR="00957624">
        <w:rPr>
          <w:rFonts w:ascii="Times" w:eastAsiaTheme="minorEastAsia" w:hAnsi="Times" w:cs="Times"/>
          <w:bCs/>
          <w:iCs/>
          <w:sz w:val="22"/>
          <w:szCs w:val="22"/>
          <w:lang w:eastAsia="zh-CN"/>
        </w:rPr>
        <w:t>Below captures</w:t>
      </w:r>
      <w:r w:rsidR="00567451">
        <w:rPr>
          <w:rFonts w:ascii="Times" w:eastAsiaTheme="minorEastAsia" w:hAnsi="Times" w:cs="Times"/>
          <w:bCs/>
          <w:iCs/>
          <w:sz w:val="22"/>
          <w:szCs w:val="22"/>
          <w:lang w:eastAsia="zh-CN"/>
        </w:rPr>
        <w:t xml:space="preserve"> </w:t>
      </w:r>
      <w:r w:rsidR="00957624">
        <w:rPr>
          <w:rFonts w:ascii="Times" w:eastAsiaTheme="minorEastAsia" w:hAnsi="Times" w:cs="Times"/>
          <w:bCs/>
          <w:iCs/>
          <w:sz w:val="22"/>
          <w:szCs w:val="22"/>
          <w:lang w:eastAsia="zh-CN"/>
        </w:rPr>
        <w:t xml:space="preserve">PUCCH-related </w:t>
      </w:r>
      <w:r w:rsidR="00567451">
        <w:rPr>
          <w:rFonts w:ascii="Times" w:eastAsiaTheme="minorEastAsia" w:hAnsi="Times" w:cs="Times"/>
          <w:bCs/>
          <w:iCs/>
          <w:sz w:val="22"/>
          <w:szCs w:val="22"/>
          <w:lang w:eastAsia="zh-CN"/>
        </w:rPr>
        <w:t>agreements</w:t>
      </w:r>
      <w:r w:rsidR="00957624">
        <w:rPr>
          <w:rFonts w:ascii="Times" w:eastAsiaTheme="minorEastAsia" w:hAnsi="Times" w:cs="Times"/>
          <w:bCs/>
          <w:iCs/>
          <w:sz w:val="22"/>
          <w:szCs w:val="22"/>
          <w:lang w:eastAsia="zh-CN"/>
        </w:rPr>
        <w:t xml:space="preserve"> from the last meeting [2]</w:t>
      </w:r>
      <w:r w:rsidR="00567451">
        <w:rPr>
          <w:rFonts w:ascii="Times" w:eastAsiaTheme="minorEastAsia" w:hAnsi="Times" w:cs="Times"/>
          <w:bCs/>
          <w:iCs/>
          <w:sz w:val="22"/>
          <w:szCs w:val="22"/>
          <w:lang w:eastAsia="zh-CN"/>
        </w:rPr>
        <w:t>,</w:t>
      </w:r>
    </w:p>
    <w:p w14:paraId="455B49F1" w14:textId="0484B090" w:rsidR="00AF1D6D" w:rsidRDefault="00AF1D6D" w:rsidP="00F02D06">
      <w:pPr>
        <w:overflowPunct/>
        <w:autoSpaceDE/>
        <w:autoSpaceDN/>
        <w:adjustRightInd/>
        <w:spacing w:after="0" w:line="276" w:lineRule="auto"/>
        <w:jc w:val="both"/>
        <w:textAlignment w:val="auto"/>
        <w:rPr>
          <w:rFonts w:ascii="Times" w:eastAsiaTheme="minorEastAsia" w:hAnsi="Times" w:cs="Times"/>
          <w:bCs/>
          <w:iCs/>
          <w:sz w:val="22"/>
          <w:szCs w:val="22"/>
          <w:u w:val="single"/>
          <w:lang w:eastAsia="zh-CN"/>
        </w:rPr>
      </w:pPr>
    </w:p>
    <w:tbl>
      <w:tblPr>
        <w:tblStyle w:val="TableGrid"/>
        <w:tblW w:w="0" w:type="auto"/>
        <w:tblLook w:val="04A0" w:firstRow="1" w:lastRow="0" w:firstColumn="1" w:lastColumn="0" w:noHBand="0" w:noVBand="1"/>
      </w:tblPr>
      <w:tblGrid>
        <w:gridCol w:w="10160"/>
      </w:tblGrid>
      <w:tr w:rsidR="00DC4252" w:rsidRPr="00403E90" w14:paraId="211A6743" w14:textId="77777777" w:rsidTr="00DC4252">
        <w:tc>
          <w:tcPr>
            <w:tcW w:w="10160" w:type="dxa"/>
          </w:tcPr>
          <w:p w14:paraId="0CF84AC3" w14:textId="77777777" w:rsidR="00DC4252" w:rsidRPr="00F02D06" w:rsidRDefault="00DC4252" w:rsidP="00F02D06">
            <w:pPr>
              <w:spacing w:before="0" w:after="0" w:line="240" w:lineRule="auto"/>
              <w:contextualSpacing/>
              <w:rPr>
                <w:i/>
              </w:rPr>
            </w:pPr>
            <w:r w:rsidRPr="00F02D06">
              <w:rPr>
                <w:rStyle w:val="Emphasis"/>
                <w:bCs/>
                <w:iCs w:val="0"/>
              </w:rPr>
              <w:t>To</w:t>
            </w:r>
            <w:r w:rsidRPr="00F02D06">
              <w:rPr>
                <w:i/>
              </w:rPr>
              <w:t xml:space="preserve"> improve reliability and robustness for PUCCH using multi-TRP and/or multi-panel, consider all PUCCH formats. </w:t>
            </w:r>
          </w:p>
          <w:p w14:paraId="2517884E" w14:textId="77777777" w:rsidR="00403E90" w:rsidRPr="00403E90" w:rsidRDefault="00403E90" w:rsidP="00403E90">
            <w:pPr>
              <w:spacing w:before="0" w:after="0" w:line="240" w:lineRule="auto"/>
              <w:contextualSpacing/>
              <w:rPr>
                <w:i/>
              </w:rPr>
            </w:pPr>
          </w:p>
          <w:p w14:paraId="2C58D104" w14:textId="1ECC77AA" w:rsidR="00DC4252" w:rsidRPr="00F02D06" w:rsidRDefault="00DC4252" w:rsidP="00F02D06">
            <w:pPr>
              <w:spacing w:before="0" w:after="0" w:line="240" w:lineRule="auto"/>
              <w:contextualSpacing/>
              <w:rPr>
                <w:i/>
              </w:rPr>
            </w:pPr>
            <w:r w:rsidRPr="00F02D06">
              <w:rPr>
                <w:i/>
              </w:rPr>
              <w:t xml:space="preserve">To enable </w:t>
            </w:r>
            <w:proofErr w:type="spellStart"/>
            <w:r w:rsidRPr="00F02D06">
              <w:rPr>
                <w:i/>
              </w:rPr>
              <w:t>TDMed</w:t>
            </w:r>
            <w:proofErr w:type="spellEnd"/>
            <w:r w:rsidRPr="00F02D06">
              <w:rPr>
                <w:i/>
              </w:rPr>
              <w:t xml:space="preserve"> PUCCH transmission with different beams, support configuring/activating of multiple PUCCH Spatial Relation Info. RAN1 shall further study the exact schemes considering the following aspects, </w:t>
            </w:r>
          </w:p>
          <w:p w14:paraId="66574671" w14:textId="77777777" w:rsidR="00DC4252" w:rsidRPr="00F02D06" w:rsidRDefault="00DC4252" w:rsidP="00F02D06">
            <w:pPr>
              <w:pStyle w:val="ListParagraph"/>
              <w:numPr>
                <w:ilvl w:val="0"/>
                <w:numId w:val="20"/>
              </w:numPr>
              <w:spacing w:before="0" w:line="240" w:lineRule="auto"/>
              <w:contextualSpacing/>
              <w:rPr>
                <w:rFonts w:ascii="Times New Roman" w:hAnsi="Times New Roman"/>
                <w:i/>
                <w:sz w:val="20"/>
                <w:szCs w:val="20"/>
              </w:rPr>
            </w:pPr>
            <w:r w:rsidRPr="00F02D06">
              <w:rPr>
                <w:rFonts w:ascii="Times New Roman" w:hAnsi="Times New Roman"/>
                <w:i/>
                <w:sz w:val="20"/>
                <w:szCs w:val="20"/>
              </w:rPr>
              <w:t>Method of configuration/activation of multiple spatial relation info</w:t>
            </w:r>
          </w:p>
          <w:p w14:paraId="277DB573" w14:textId="333E3989" w:rsidR="00403E90" w:rsidRPr="00F02D06" w:rsidRDefault="00DC4252" w:rsidP="00F02D06">
            <w:pPr>
              <w:pStyle w:val="ListParagraph"/>
              <w:numPr>
                <w:ilvl w:val="0"/>
                <w:numId w:val="20"/>
              </w:numPr>
              <w:spacing w:before="0" w:line="240" w:lineRule="auto"/>
              <w:contextualSpacing/>
              <w:rPr>
                <w:rFonts w:ascii="Times New Roman" w:hAnsi="Times New Roman"/>
                <w:i/>
                <w:sz w:val="20"/>
                <w:szCs w:val="20"/>
              </w:rPr>
            </w:pPr>
            <w:r w:rsidRPr="00F02D06">
              <w:rPr>
                <w:i/>
                <w:sz w:val="20"/>
              </w:rPr>
              <w:t xml:space="preserve">Use of the same PUCCH resource or different PUCCH resource for PUCCH transmission </w:t>
            </w:r>
          </w:p>
          <w:p w14:paraId="53EB9648" w14:textId="12D4E01F" w:rsidR="00DC4252" w:rsidRPr="00F02D06" w:rsidRDefault="00DC4252" w:rsidP="00F02D06">
            <w:pPr>
              <w:pStyle w:val="ListParagraph"/>
              <w:numPr>
                <w:ilvl w:val="0"/>
                <w:numId w:val="20"/>
              </w:numPr>
              <w:contextualSpacing/>
              <w:rPr>
                <w:i/>
              </w:rPr>
            </w:pPr>
            <w:r w:rsidRPr="00F02D06">
              <w:rPr>
                <w:rFonts w:ascii="Times New Roman" w:hAnsi="Times New Roman"/>
                <w:i/>
                <w:sz w:val="20"/>
                <w:szCs w:val="20"/>
              </w:rPr>
              <w:t>Mapping between PUCCH repetition/symbol and spatial relation info among multiple PUCCH repetitions / multiple PUCCH symbols.</w:t>
            </w:r>
          </w:p>
          <w:p w14:paraId="463C8BD0" w14:textId="77777777" w:rsidR="00403E90" w:rsidRPr="00403E90" w:rsidRDefault="00403E90" w:rsidP="00403E90">
            <w:pPr>
              <w:spacing w:before="0" w:after="0" w:line="240" w:lineRule="auto"/>
              <w:contextualSpacing/>
              <w:rPr>
                <w:i/>
              </w:rPr>
            </w:pPr>
          </w:p>
          <w:p w14:paraId="0FF139E7" w14:textId="1CA6CE14" w:rsidR="0060208D" w:rsidRPr="00F02D06" w:rsidRDefault="0060208D" w:rsidP="00F02D06">
            <w:pPr>
              <w:spacing w:before="0" w:after="0" w:line="240" w:lineRule="auto"/>
              <w:contextualSpacing/>
              <w:rPr>
                <w:i/>
              </w:rPr>
            </w:pPr>
            <w:r w:rsidRPr="00F02D06">
              <w:rPr>
                <w:i/>
              </w:rPr>
              <w:t xml:space="preserve">For configuration/indication of the number of PUCCH repetitions, RAN1 shall further study the following,  </w:t>
            </w:r>
          </w:p>
          <w:p w14:paraId="3446FC0E" w14:textId="77777777" w:rsidR="0060208D" w:rsidRPr="00F02D06" w:rsidRDefault="0060208D" w:rsidP="00F02D06">
            <w:pPr>
              <w:pStyle w:val="ListParagraph"/>
              <w:numPr>
                <w:ilvl w:val="0"/>
                <w:numId w:val="21"/>
              </w:numPr>
              <w:spacing w:before="0" w:line="240" w:lineRule="auto"/>
              <w:contextualSpacing/>
              <w:rPr>
                <w:rFonts w:ascii="Times New Roman" w:hAnsi="Times New Roman"/>
                <w:i/>
                <w:sz w:val="20"/>
                <w:szCs w:val="20"/>
              </w:rPr>
            </w:pPr>
            <w:r w:rsidRPr="00F02D06">
              <w:rPr>
                <w:rFonts w:ascii="Times New Roman" w:hAnsi="Times New Roman"/>
                <w:i/>
                <w:sz w:val="20"/>
                <w:szCs w:val="20"/>
              </w:rPr>
              <w:t>Alt.1: Use Rel-15 like framework</w:t>
            </w:r>
          </w:p>
          <w:p w14:paraId="027D3833" w14:textId="77777777" w:rsidR="0060208D" w:rsidRPr="00F02D06" w:rsidRDefault="0060208D" w:rsidP="00403E90">
            <w:pPr>
              <w:pStyle w:val="ListParagraph"/>
              <w:numPr>
                <w:ilvl w:val="0"/>
                <w:numId w:val="21"/>
              </w:numPr>
              <w:spacing w:before="0" w:line="240" w:lineRule="auto"/>
              <w:contextualSpacing/>
              <w:rPr>
                <w:rFonts w:ascii="Times" w:eastAsiaTheme="minorEastAsia" w:hAnsi="Times" w:cs="Times"/>
                <w:b/>
                <w:i/>
                <w:lang w:eastAsia="zh-CN"/>
              </w:rPr>
            </w:pPr>
            <w:r w:rsidRPr="00F02D06">
              <w:rPr>
                <w:rFonts w:ascii="Times New Roman" w:hAnsi="Times New Roman"/>
                <w:i/>
                <w:sz w:val="20"/>
                <w:szCs w:val="20"/>
              </w:rPr>
              <w:t>Alt.2: Dynamic indication of the number of PUCCH repetitions</w:t>
            </w:r>
          </w:p>
          <w:p w14:paraId="2C2BA309" w14:textId="0CA0738A" w:rsidR="00567451" w:rsidRPr="00403E90" w:rsidRDefault="00567451" w:rsidP="00F02D06">
            <w:pPr>
              <w:pStyle w:val="ListParagraph"/>
              <w:spacing w:before="0" w:line="240" w:lineRule="auto"/>
              <w:contextualSpacing/>
              <w:rPr>
                <w:rFonts w:ascii="Times" w:eastAsiaTheme="minorEastAsia" w:hAnsi="Times" w:cs="Times"/>
                <w:b/>
                <w:i/>
                <w:lang w:eastAsia="zh-CN"/>
              </w:rPr>
            </w:pPr>
          </w:p>
        </w:tc>
      </w:tr>
    </w:tbl>
    <w:p w14:paraId="5C955511" w14:textId="36322E17" w:rsidR="00DC4252" w:rsidRDefault="00DC4252" w:rsidP="008C5086">
      <w:pPr>
        <w:overflowPunct/>
        <w:autoSpaceDE/>
        <w:autoSpaceDN/>
        <w:adjustRightInd/>
        <w:spacing w:after="0" w:line="276" w:lineRule="auto"/>
        <w:ind w:firstLine="288"/>
        <w:jc w:val="both"/>
        <w:textAlignment w:val="auto"/>
        <w:rPr>
          <w:rFonts w:ascii="Times" w:eastAsiaTheme="minorEastAsia" w:hAnsi="Times" w:cs="Times"/>
          <w:b/>
          <w:i/>
          <w:sz w:val="22"/>
          <w:szCs w:val="22"/>
          <w:lang w:eastAsia="zh-CN"/>
        </w:rPr>
      </w:pPr>
    </w:p>
    <w:p w14:paraId="7EA1ADD4" w14:textId="44F8B3F0" w:rsidR="00864A36" w:rsidRDefault="00D346E9" w:rsidP="008C5086">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The starting point for discussion is </w:t>
      </w:r>
      <w:r w:rsidR="002F4803">
        <w:rPr>
          <w:rFonts w:ascii="Times" w:eastAsiaTheme="minorEastAsia" w:hAnsi="Times" w:cs="Times"/>
          <w:bCs/>
          <w:iCs/>
          <w:sz w:val="22"/>
          <w:szCs w:val="22"/>
          <w:lang w:eastAsia="zh-CN"/>
        </w:rPr>
        <w:t xml:space="preserve">about </w:t>
      </w:r>
      <w:r w:rsidR="0061430C">
        <w:rPr>
          <w:rFonts w:ascii="Times" w:eastAsiaTheme="minorEastAsia" w:hAnsi="Times" w:cs="Times"/>
          <w:bCs/>
          <w:iCs/>
          <w:sz w:val="22"/>
          <w:szCs w:val="22"/>
          <w:lang w:eastAsia="zh-CN"/>
        </w:rPr>
        <w:t xml:space="preserve">reusing the </w:t>
      </w:r>
      <w:r w:rsidR="005E609C">
        <w:rPr>
          <w:rFonts w:ascii="Times" w:eastAsiaTheme="minorEastAsia" w:hAnsi="Times" w:cs="Times"/>
          <w:bCs/>
          <w:iCs/>
          <w:sz w:val="22"/>
          <w:szCs w:val="22"/>
          <w:lang w:eastAsia="zh-CN"/>
        </w:rPr>
        <w:t>Rel-16</w:t>
      </w:r>
      <w:r w:rsidR="0061430C">
        <w:rPr>
          <w:rFonts w:ascii="Times" w:eastAsiaTheme="minorEastAsia" w:hAnsi="Times" w:cs="Times"/>
          <w:bCs/>
          <w:iCs/>
          <w:sz w:val="22"/>
          <w:szCs w:val="22"/>
          <w:lang w:eastAsia="zh-CN"/>
        </w:rPr>
        <w:t xml:space="preserve"> repetition mechanism which is inter-slot based. </w:t>
      </w:r>
      <w:r w:rsidR="004474AB">
        <w:rPr>
          <w:rFonts w:ascii="Times" w:eastAsiaTheme="minorEastAsia" w:hAnsi="Times" w:cs="Times"/>
          <w:bCs/>
          <w:iCs/>
          <w:sz w:val="22"/>
          <w:szCs w:val="22"/>
          <w:lang w:eastAsia="zh-CN"/>
        </w:rPr>
        <w:t xml:space="preserve">In </w:t>
      </w:r>
      <w:r w:rsidR="005E609C">
        <w:rPr>
          <w:rFonts w:ascii="Times" w:eastAsiaTheme="minorEastAsia" w:hAnsi="Times" w:cs="Times"/>
          <w:bCs/>
          <w:iCs/>
          <w:sz w:val="22"/>
          <w:szCs w:val="22"/>
          <w:lang w:eastAsia="zh-CN"/>
        </w:rPr>
        <w:t>Rel-16</w:t>
      </w:r>
      <w:r w:rsidR="004474AB">
        <w:rPr>
          <w:rFonts w:ascii="Times" w:eastAsiaTheme="minorEastAsia" w:hAnsi="Times" w:cs="Times"/>
          <w:bCs/>
          <w:iCs/>
          <w:sz w:val="22"/>
          <w:szCs w:val="22"/>
          <w:lang w:eastAsia="zh-CN"/>
        </w:rPr>
        <w:t xml:space="preserve">, PUCCH repetitions occur over a configurable number of slots. Inter-slot frequency hopping is </w:t>
      </w:r>
      <w:r w:rsidR="00A30C39">
        <w:rPr>
          <w:rFonts w:ascii="Times" w:eastAsiaTheme="minorEastAsia" w:hAnsi="Times" w:cs="Times"/>
          <w:bCs/>
          <w:iCs/>
          <w:sz w:val="22"/>
          <w:szCs w:val="22"/>
          <w:lang w:eastAsia="zh-CN"/>
        </w:rPr>
        <w:t>configurable,</w:t>
      </w:r>
      <w:r w:rsidR="004474AB">
        <w:rPr>
          <w:rFonts w:ascii="Times" w:eastAsiaTheme="minorEastAsia" w:hAnsi="Times" w:cs="Times"/>
          <w:bCs/>
          <w:iCs/>
          <w:sz w:val="22"/>
          <w:szCs w:val="22"/>
          <w:lang w:eastAsia="zh-CN"/>
        </w:rPr>
        <w:t xml:space="preserve"> and the UE selects the PRB frequency locations based on a configured </w:t>
      </w:r>
      <w:proofErr w:type="spellStart"/>
      <w:r w:rsidR="004474AB" w:rsidRPr="00237586">
        <w:rPr>
          <w:rFonts w:ascii="Times" w:eastAsiaTheme="minorEastAsia" w:hAnsi="Times" w:cs="Times"/>
          <w:bCs/>
          <w:i/>
          <w:sz w:val="22"/>
          <w:szCs w:val="22"/>
          <w:lang w:eastAsia="zh-CN"/>
        </w:rPr>
        <w:t>startingPRB</w:t>
      </w:r>
      <w:proofErr w:type="spellEnd"/>
      <w:r w:rsidR="004474AB">
        <w:rPr>
          <w:rFonts w:ascii="Times" w:eastAsiaTheme="minorEastAsia" w:hAnsi="Times" w:cs="Times"/>
          <w:bCs/>
          <w:iCs/>
          <w:sz w:val="22"/>
          <w:szCs w:val="22"/>
          <w:lang w:eastAsia="zh-CN"/>
        </w:rPr>
        <w:t xml:space="preserve"> and </w:t>
      </w:r>
      <w:proofErr w:type="spellStart"/>
      <w:r w:rsidR="004474AB" w:rsidRPr="004256CB">
        <w:rPr>
          <w:rFonts w:ascii="Times" w:eastAsiaTheme="minorEastAsia" w:hAnsi="Times" w:cs="Times"/>
          <w:bCs/>
          <w:i/>
          <w:sz w:val="22"/>
          <w:szCs w:val="22"/>
          <w:lang w:eastAsia="zh-CN"/>
        </w:rPr>
        <w:t>secondHopPRB</w:t>
      </w:r>
      <w:proofErr w:type="spellEnd"/>
      <w:r w:rsidR="004474AB">
        <w:rPr>
          <w:rFonts w:ascii="Times" w:eastAsiaTheme="minorEastAsia" w:hAnsi="Times" w:cs="Times"/>
          <w:bCs/>
          <w:i/>
          <w:sz w:val="22"/>
          <w:szCs w:val="22"/>
          <w:lang w:eastAsia="zh-CN"/>
        </w:rPr>
        <w:t xml:space="preserve"> </w:t>
      </w:r>
      <w:r w:rsidR="004474AB">
        <w:rPr>
          <w:rFonts w:ascii="Times" w:eastAsiaTheme="minorEastAsia" w:hAnsi="Times" w:cs="Times"/>
          <w:bCs/>
          <w:iCs/>
          <w:sz w:val="22"/>
          <w:szCs w:val="22"/>
          <w:lang w:eastAsia="zh-CN"/>
        </w:rPr>
        <w:t xml:space="preserve">values. These values are applied on slots with even/odd number, respectively. </w:t>
      </w:r>
      <w:r w:rsidR="0061430C">
        <w:rPr>
          <w:rFonts w:ascii="Times" w:eastAsiaTheme="minorEastAsia" w:hAnsi="Times" w:cs="Times"/>
          <w:bCs/>
          <w:iCs/>
          <w:sz w:val="22"/>
          <w:szCs w:val="22"/>
          <w:lang w:eastAsia="zh-CN"/>
        </w:rPr>
        <w:t xml:space="preserve">The </w:t>
      </w:r>
      <w:r w:rsidR="001B7D62">
        <w:rPr>
          <w:rFonts w:ascii="Times" w:eastAsiaTheme="minorEastAsia" w:hAnsi="Times" w:cs="Times"/>
          <w:bCs/>
          <w:iCs/>
          <w:sz w:val="22"/>
          <w:szCs w:val="22"/>
          <w:lang w:eastAsia="zh-CN"/>
        </w:rPr>
        <w:t xml:space="preserve">first </w:t>
      </w:r>
      <w:r w:rsidR="0061430C">
        <w:rPr>
          <w:rFonts w:ascii="Times" w:eastAsiaTheme="minorEastAsia" w:hAnsi="Times" w:cs="Times"/>
          <w:bCs/>
          <w:iCs/>
          <w:sz w:val="22"/>
          <w:szCs w:val="22"/>
          <w:lang w:eastAsia="zh-CN"/>
        </w:rPr>
        <w:t xml:space="preserve">enhancement for </w:t>
      </w:r>
      <w:r w:rsidR="005E609C">
        <w:rPr>
          <w:rFonts w:ascii="Times" w:eastAsiaTheme="minorEastAsia" w:hAnsi="Times" w:cs="Times"/>
          <w:bCs/>
          <w:iCs/>
          <w:sz w:val="22"/>
          <w:szCs w:val="22"/>
          <w:lang w:eastAsia="zh-CN"/>
        </w:rPr>
        <w:t>Rel-17</w:t>
      </w:r>
      <w:r w:rsidR="0061430C">
        <w:rPr>
          <w:rFonts w:ascii="Times" w:eastAsiaTheme="minorEastAsia" w:hAnsi="Times" w:cs="Times"/>
          <w:bCs/>
          <w:iCs/>
          <w:sz w:val="22"/>
          <w:szCs w:val="22"/>
          <w:lang w:eastAsia="zh-CN"/>
        </w:rPr>
        <w:t xml:space="preserve"> is enabling the repetitions to </w:t>
      </w:r>
      <w:r w:rsidR="00095FB8">
        <w:rPr>
          <w:rFonts w:ascii="Times" w:eastAsiaTheme="minorEastAsia" w:hAnsi="Times" w:cs="Times"/>
          <w:bCs/>
          <w:iCs/>
          <w:sz w:val="22"/>
          <w:szCs w:val="22"/>
          <w:lang w:eastAsia="zh-CN"/>
        </w:rPr>
        <w:t xml:space="preserve">be sent with multiple SRIs to achieve beam diversity. </w:t>
      </w:r>
      <w:r w:rsidR="00A3679B">
        <w:rPr>
          <w:rFonts w:ascii="Times" w:eastAsiaTheme="minorEastAsia" w:hAnsi="Times" w:cs="Times"/>
          <w:bCs/>
          <w:iCs/>
          <w:sz w:val="22"/>
          <w:szCs w:val="22"/>
          <w:lang w:eastAsia="zh-CN"/>
        </w:rPr>
        <w:t>The issues to be solved are how to configure PUCCH with multiples SRIs</w:t>
      </w:r>
      <w:r w:rsidR="00864A36">
        <w:rPr>
          <w:rFonts w:ascii="Times" w:eastAsiaTheme="minorEastAsia" w:hAnsi="Times" w:cs="Times"/>
          <w:bCs/>
          <w:iCs/>
          <w:sz w:val="22"/>
          <w:szCs w:val="22"/>
          <w:lang w:eastAsia="zh-CN"/>
        </w:rPr>
        <w:t xml:space="preserve"> and how the SRIs map to the repetitions</w:t>
      </w:r>
      <w:r w:rsidR="002B6993">
        <w:rPr>
          <w:rFonts w:ascii="Times" w:eastAsiaTheme="minorEastAsia" w:hAnsi="Times" w:cs="Times"/>
          <w:bCs/>
          <w:iCs/>
          <w:sz w:val="22"/>
          <w:szCs w:val="22"/>
          <w:lang w:eastAsia="zh-CN"/>
        </w:rPr>
        <w:t>.</w:t>
      </w:r>
    </w:p>
    <w:p w14:paraId="34B0582C" w14:textId="3DCC41DC" w:rsidR="00E47585" w:rsidRPr="00CB4FFB" w:rsidRDefault="005B2C18" w:rsidP="00CB4FFB">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One option is to </w:t>
      </w:r>
      <w:r w:rsidR="00864B8E">
        <w:rPr>
          <w:rFonts w:ascii="Times" w:eastAsiaTheme="minorEastAsia" w:hAnsi="Times" w:cs="Times"/>
          <w:bCs/>
          <w:iCs/>
          <w:sz w:val="22"/>
          <w:szCs w:val="22"/>
          <w:lang w:eastAsia="zh-CN"/>
        </w:rPr>
        <w:t>use one PRI</w:t>
      </w:r>
      <w:r w:rsidR="001A7F13">
        <w:rPr>
          <w:rFonts w:ascii="Times" w:eastAsiaTheme="minorEastAsia" w:hAnsi="Times" w:cs="Times"/>
          <w:bCs/>
          <w:iCs/>
          <w:sz w:val="22"/>
          <w:szCs w:val="22"/>
          <w:lang w:eastAsia="zh-CN"/>
        </w:rPr>
        <w:t xml:space="preserve"> with frequency hopping enabled and vary the SRI per hop</w:t>
      </w:r>
      <w:r w:rsidR="008A4583">
        <w:rPr>
          <w:rFonts w:ascii="Times" w:eastAsiaTheme="minorEastAsia" w:hAnsi="Times" w:cs="Times"/>
          <w:bCs/>
          <w:iCs/>
          <w:sz w:val="22"/>
          <w:szCs w:val="22"/>
          <w:lang w:eastAsia="zh-CN"/>
        </w:rPr>
        <w:t>.</w:t>
      </w:r>
      <w:r w:rsidR="001A7F13">
        <w:rPr>
          <w:rFonts w:ascii="Times" w:eastAsiaTheme="minorEastAsia" w:hAnsi="Times" w:cs="Times"/>
          <w:bCs/>
          <w:iCs/>
          <w:sz w:val="22"/>
          <w:szCs w:val="22"/>
          <w:lang w:eastAsia="zh-CN"/>
        </w:rPr>
        <w:t xml:space="preserve"> </w:t>
      </w:r>
      <w:r w:rsidR="00454060">
        <w:rPr>
          <w:rFonts w:ascii="Times" w:eastAsiaTheme="minorEastAsia" w:hAnsi="Times" w:cs="Times"/>
          <w:bCs/>
          <w:iCs/>
          <w:sz w:val="22"/>
          <w:szCs w:val="22"/>
          <w:lang w:eastAsia="zh-CN"/>
        </w:rPr>
        <w:t>The pattern of SRIs can be configured similarly to th</w:t>
      </w:r>
      <w:r w:rsidR="00CE2E27">
        <w:rPr>
          <w:rFonts w:ascii="Times" w:eastAsiaTheme="minorEastAsia" w:hAnsi="Times" w:cs="Times"/>
          <w:bCs/>
          <w:iCs/>
          <w:sz w:val="22"/>
          <w:szCs w:val="22"/>
          <w:lang w:eastAsia="zh-CN"/>
        </w:rPr>
        <w:t xml:space="preserve">e frequency hopping locations. For example, SRI1 can be associated to </w:t>
      </w:r>
      <w:proofErr w:type="spellStart"/>
      <w:r w:rsidR="00CE2E27" w:rsidRPr="00CE2E27">
        <w:rPr>
          <w:rFonts w:ascii="Times" w:eastAsiaTheme="minorEastAsia" w:hAnsi="Times" w:cs="Times"/>
          <w:bCs/>
          <w:i/>
          <w:sz w:val="22"/>
          <w:szCs w:val="22"/>
          <w:lang w:eastAsia="zh-CN"/>
        </w:rPr>
        <w:t>startingPRB</w:t>
      </w:r>
      <w:proofErr w:type="spellEnd"/>
      <w:r w:rsidR="00CE2E27">
        <w:rPr>
          <w:rFonts w:ascii="Times" w:eastAsiaTheme="minorEastAsia" w:hAnsi="Times" w:cs="Times"/>
          <w:bCs/>
          <w:iCs/>
          <w:sz w:val="22"/>
          <w:szCs w:val="22"/>
          <w:lang w:eastAsia="zh-CN"/>
        </w:rPr>
        <w:t xml:space="preserve"> and SRI2 to </w:t>
      </w:r>
      <w:proofErr w:type="spellStart"/>
      <w:r w:rsidR="00CE2E27">
        <w:rPr>
          <w:rFonts w:ascii="Times" w:eastAsiaTheme="minorEastAsia" w:hAnsi="Times" w:cs="Times"/>
          <w:bCs/>
          <w:i/>
          <w:sz w:val="22"/>
          <w:szCs w:val="22"/>
          <w:lang w:eastAsia="zh-CN"/>
        </w:rPr>
        <w:t>secondHopPRB</w:t>
      </w:r>
      <w:proofErr w:type="spellEnd"/>
      <w:r w:rsidR="00CE2E27">
        <w:rPr>
          <w:rFonts w:ascii="Times" w:eastAsiaTheme="minorEastAsia" w:hAnsi="Times" w:cs="Times"/>
          <w:bCs/>
          <w:i/>
          <w:sz w:val="22"/>
          <w:szCs w:val="22"/>
          <w:lang w:eastAsia="zh-CN"/>
        </w:rPr>
        <w:t>.</w:t>
      </w:r>
      <w:r w:rsidR="00AA5484">
        <w:rPr>
          <w:rFonts w:ascii="Times" w:eastAsiaTheme="minorEastAsia" w:hAnsi="Times" w:cs="Times"/>
          <w:bCs/>
          <w:i/>
          <w:sz w:val="22"/>
          <w:szCs w:val="22"/>
          <w:lang w:eastAsia="zh-CN"/>
        </w:rPr>
        <w:t xml:space="preserve"> </w:t>
      </w:r>
      <w:r w:rsidR="00AA5484">
        <w:rPr>
          <w:rFonts w:ascii="Times" w:eastAsiaTheme="minorEastAsia" w:hAnsi="Times" w:cs="Times"/>
          <w:bCs/>
          <w:iCs/>
          <w:sz w:val="22"/>
          <w:szCs w:val="22"/>
          <w:lang w:eastAsia="zh-CN"/>
        </w:rPr>
        <w:t xml:space="preserve">One issue with this approach is the beam switching time. </w:t>
      </w:r>
      <w:r w:rsidR="00D726A9">
        <w:rPr>
          <w:rFonts w:ascii="Times" w:eastAsiaTheme="minorEastAsia" w:hAnsi="Times" w:cs="Times"/>
          <w:bCs/>
          <w:iCs/>
          <w:sz w:val="22"/>
          <w:szCs w:val="22"/>
          <w:lang w:eastAsia="zh-CN"/>
        </w:rPr>
        <w:t xml:space="preserve">The UE may be unable to switch </w:t>
      </w:r>
      <w:r w:rsidR="00FD7B04">
        <w:rPr>
          <w:rFonts w:ascii="Times" w:eastAsiaTheme="minorEastAsia" w:hAnsi="Times" w:cs="Times"/>
          <w:bCs/>
          <w:iCs/>
          <w:sz w:val="22"/>
          <w:szCs w:val="22"/>
          <w:lang w:eastAsia="zh-CN"/>
        </w:rPr>
        <w:t xml:space="preserve">beams </w:t>
      </w:r>
      <w:r w:rsidR="00D726A9">
        <w:rPr>
          <w:rFonts w:ascii="Times" w:eastAsiaTheme="minorEastAsia" w:hAnsi="Times" w:cs="Times"/>
          <w:bCs/>
          <w:iCs/>
          <w:sz w:val="22"/>
          <w:szCs w:val="22"/>
          <w:lang w:eastAsia="zh-CN"/>
        </w:rPr>
        <w:t>in time</w:t>
      </w:r>
      <w:r w:rsidR="00FD7B04">
        <w:rPr>
          <w:rFonts w:ascii="Times" w:eastAsiaTheme="minorEastAsia" w:hAnsi="Times" w:cs="Times"/>
          <w:bCs/>
          <w:iCs/>
          <w:sz w:val="22"/>
          <w:szCs w:val="22"/>
          <w:lang w:eastAsia="zh-CN"/>
        </w:rPr>
        <w:t xml:space="preserve"> from slot to slot. For example, if SRI1 and </w:t>
      </w:r>
      <w:r w:rsidR="00E07B6E">
        <w:rPr>
          <w:rFonts w:ascii="Times" w:eastAsiaTheme="minorEastAsia" w:hAnsi="Times" w:cs="Times"/>
          <w:bCs/>
          <w:iCs/>
          <w:sz w:val="22"/>
          <w:szCs w:val="22"/>
          <w:lang w:eastAsia="zh-CN"/>
        </w:rPr>
        <w:t>SRI</w:t>
      </w:r>
      <w:r w:rsidR="00FD7B04">
        <w:rPr>
          <w:rFonts w:ascii="Times" w:eastAsiaTheme="minorEastAsia" w:hAnsi="Times" w:cs="Times"/>
          <w:bCs/>
          <w:iCs/>
          <w:sz w:val="22"/>
          <w:szCs w:val="22"/>
          <w:lang w:eastAsia="zh-CN"/>
        </w:rPr>
        <w:t>2 are on different panels, then</w:t>
      </w:r>
      <w:r w:rsidR="005654C9">
        <w:rPr>
          <w:rFonts w:ascii="Times" w:eastAsiaTheme="minorEastAsia" w:hAnsi="Times" w:cs="Times"/>
          <w:bCs/>
          <w:iCs/>
          <w:sz w:val="22"/>
          <w:szCs w:val="22"/>
          <w:lang w:eastAsia="zh-CN"/>
        </w:rPr>
        <w:t xml:space="preserve"> inter</w:t>
      </w:r>
      <w:r w:rsidR="00E07B6E">
        <w:rPr>
          <w:rFonts w:ascii="Times" w:eastAsiaTheme="minorEastAsia" w:hAnsi="Times" w:cs="Times"/>
          <w:bCs/>
          <w:iCs/>
          <w:sz w:val="22"/>
          <w:szCs w:val="22"/>
          <w:lang w:eastAsia="zh-CN"/>
        </w:rPr>
        <w:t>-</w:t>
      </w:r>
      <w:r w:rsidR="005654C9">
        <w:rPr>
          <w:rFonts w:ascii="Times" w:eastAsiaTheme="minorEastAsia" w:hAnsi="Times" w:cs="Times"/>
          <w:bCs/>
          <w:iCs/>
          <w:sz w:val="22"/>
          <w:szCs w:val="22"/>
          <w:lang w:eastAsia="zh-CN"/>
        </w:rPr>
        <w:t>panel switching time needs to be considered as well.</w:t>
      </w:r>
      <w:r w:rsidR="009C3270">
        <w:rPr>
          <w:rFonts w:ascii="Times" w:eastAsiaTheme="minorEastAsia" w:hAnsi="Times" w:cs="Times"/>
          <w:bCs/>
          <w:iCs/>
          <w:sz w:val="22"/>
          <w:szCs w:val="22"/>
          <w:lang w:eastAsia="zh-CN"/>
        </w:rPr>
        <w:t xml:space="preserve"> </w:t>
      </w:r>
      <w:r w:rsidR="00224D1F">
        <w:rPr>
          <w:rFonts w:ascii="Times" w:eastAsiaTheme="minorEastAsia" w:hAnsi="Times" w:cs="Times"/>
          <w:bCs/>
          <w:iCs/>
          <w:sz w:val="22"/>
          <w:szCs w:val="22"/>
          <w:lang w:eastAsia="zh-CN"/>
        </w:rPr>
        <w:t>Also, it limits the SRI</w:t>
      </w:r>
      <w:r w:rsidR="00137958">
        <w:rPr>
          <w:rFonts w:ascii="Times" w:eastAsiaTheme="minorEastAsia" w:hAnsi="Times" w:cs="Times"/>
          <w:bCs/>
          <w:iCs/>
          <w:sz w:val="22"/>
          <w:szCs w:val="22"/>
          <w:lang w:eastAsia="zh-CN"/>
        </w:rPr>
        <w:t xml:space="preserve"> to </w:t>
      </w:r>
      <w:r w:rsidR="00DA207E">
        <w:rPr>
          <w:rFonts w:ascii="Times" w:eastAsiaTheme="minorEastAsia" w:hAnsi="Times" w:cs="Times"/>
          <w:bCs/>
          <w:iCs/>
          <w:sz w:val="22"/>
          <w:szCs w:val="22"/>
          <w:lang w:eastAsia="zh-CN"/>
        </w:rPr>
        <w:t xml:space="preserve">a pattern with </w:t>
      </w:r>
      <w:r w:rsidR="00137958">
        <w:rPr>
          <w:rFonts w:ascii="Times" w:eastAsiaTheme="minorEastAsia" w:hAnsi="Times" w:cs="Times"/>
          <w:bCs/>
          <w:iCs/>
          <w:sz w:val="22"/>
          <w:szCs w:val="22"/>
          <w:lang w:eastAsia="zh-CN"/>
        </w:rPr>
        <w:t xml:space="preserve">only two repetitions. </w:t>
      </w:r>
      <w:r w:rsidR="008A4583">
        <w:rPr>
          <w:rFonts w:ascii="Times" w:eastAsiaTheme="minorEastAsia" w:hAnsi="Times" w:cs="Times"/>
          <w:bCs/>
          <w:iCs/>
          <w:sz w:val="22"/>
          <w:szCs w:val="22"/>
          <w:lang w:eastAsia="zh-CN"/>
        </w:rPr>
        <w:t xml:space="preserve">Another option is to </w:t>
      </w:r>
      <w:r w:rsidR="001A7F13">
        <w:rPr>
          <w:rFonts w:ascii="Times" w:eastAsiaTheme="minorEastAsia" w:hAnsi="Times" w:cs="Times"/>
          <w:bCs/>
          <w:iCs/>
          <w:sz w:val="22"/>
          <w:szCs w:val="22"/>
          <w:lang w:eastAsia="zh-CN"/>
        </w:rPr>
        <w:t xml:space="preserve">use </w:t>
      </w:r>
      <w:r w:rsidR="00A02A15">
        <w:rPr>
          <w:rFonts w:ascii="Times" w:eastAsiaTheme="minorEastAsia" w:hAnsi="Times" w:cs="Times"/>
          <w:bCs/>
          <w:iCs/>
          <w:sz w:val="22"/>
          <w:szCs w:val="22"/>
          <w:lang w:eastAsia="zh-CN"/>
        </w:rPr>
        <w:t>two</w:t>
      </w:r>
      <w:r w:rsidR="001A7F13">
        <w:rPr>
          <w:rFonts w:ascii="Times" w:eastAsiaTheme="minorEastAsia" w:hAnsi="Times" w:cs="Times"/>
          <w:bCs/>
          <w:iCs/>
          <w:sz w:val="22"/>
          <w:szCs w:val="22"/>
          <w:lang w:eastAsia="zh-CN"/>
        </w:rPr>
        <w:t xml:space="preserve"> PRIs where each PRI </w:t>
      </w:r>
      <w:r w:rsidR="00454060">
        <w:rPr>
          <w:rFonts w:ascii="Times" w:eastAsiaTheme="minorEastAsia" w:hAnsi="Times" w:cs="Times"/>
          <w:bCs/>
          <w:iCs/>
          <w:sz w:val="22"/>
          <w:szCs w:val="22"/>
          <w:lang w:eastAsia="zh-CN"/>
        </w:rPr>
        <w:t>is linked with an SRI</w:t>
      </w:r>
      <w:r w:rsidR="000A63DC">
        <w:rPr>
          <w:rFonts w:ascii="Times" w:eastAsiaTheme="minorEastAsia" w:hAnsi="Times" w:cs="Times"/>
          <w:bCs/>
          <w:iCs/>
          <w:sz w:val="22"/>
          <w:szCs w:val="22"/>
          <w:lang w:eastAsia="zh-CN"/>
        </w:rPr>
        <w:t xml:space="preserve">. </w:t>
      </w:r>
      <w:r w:rsidR="00606FF5">
        <w:rPr>
          <w:rFonts w:ascii="Times" w:eastAsiaTheme="minorEastAsia" w:hAnsi="Times" w:cs="Times"/>
          <w:bCs/>
          <w:iCs/>
          <w:sz w:val="22"/>
          <w:szCs w:val="22"/>
          <w:lang w:eastAsia="zh-CN"/>
        </w:rPr>
        <w:t>However</w:t>
      </w:r>
      <w:r w:rsidR="00E07B6E">
        <w:rPr>
          <w:rFonts w:ascii="Times" w:eastAsiaTheme="minorEastAsia" w:hAnsi="Times" w:cs="Times"/>
          <w:bCs/>
          <w:iCs/>
          <w:sz w:val="22"/>
          <w:szCs w:val="22"/>
          <w:lang w:eastAsia="zh-CN"/>
        </w:rPr>
        <w:t>,</w:t>
      </w:r>
      <w:r w:rsidR="00606FF5">
        <w:rPr>
          <w:rFonts w:ascii="Times" w:eastAsiaTheme="minorEastAsia" w:hAnsi="Times" w:cs="Times"/>
          <w:bCs/>
          <w:iCs/>
          <w:sz w:val="22"/>
          <w:szCs w:val="22"/>
          <w:lang w:eastAsia="zh-CN"/>
        </w:rPr>
        <w:t xml:space="preserve"> </w:t>
      </w:r>
      <w:r w:rsidR="00162D88">
        <w:rPr>
          <w:rFonts w:ascii="Times" w:eastAsiaTheme="minorEastAsia" w:hAnsi="Times" w:cs="Times"/>
          <w:bCs/>
          <w:iCs/>
          <w:sz w:val="22"/>
          <w:szCs w:val="22"/>
          <w:lang w:eastAsia="zh-CN"/>
        </w:rPr>
        <w:t xml:space="preserve">to signal multiple PRIs, </w:t>
      </w:r>
      <w:r w:rsidR="00606FF5">
        <w:rPr>
          <w:rFonts w:ascii="Times" w:eastAsiaTheme="minorEastAsia" w:hAnsi="Times" w:cs="Times"/>
          <w:bCs/>
          <w:iCs/>
          <w:sz w:val="22"/>
          <w:szCs w:val="22"/>
          <w:lang w:eastAsia="zh-CN"/>
        </w:rPr>
        <w:t>this may require enhancements to the DCI to include multiple PRI</w:t>
      </w:r>
      <w:r w:rsidR="00CB4FFB">
        <w:rPr>
          <w:rFonts w:ascii="Times" w:eastAsiaTheme="minorEastAsia" w:hAnsi="Times" w:cs="Times"/>
          <w:bCs/>
          <w:iCs/>
          <w:sz w:val="22"/>
          <w:szCs w:val="22"/>
          <w:lang w:eastAsia="zh-CN"/>
        </w:rPr>
        <w:t xml:space="preserve">s/SRIs. </w:t>
      </w:r>
    </w:p>
    <w:p w14:paraId="5B041A50" w14:textId="7059A888" w:rsidR="002B0111" w:rsidRPr="004256CB" w:rsidRDefault="00E95316" w:rsidP="00277749">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One enhancement that is proposed for </w:t>
      </w:r>
      <w:r w:rsidR="005E609C">
        <w:rPr>
          <w:rFonts w:ascii="Times" w:eastAsiaTheme="minorEastAsia" w:hAnsi="Times" w:cs="Times"/>
          <w:bCs/>
          <w:iCs/>
          <w:sz w:val="22"/>
          <w:szCs w:val="22"/>
          <w:lang w:eastAsia="zh-CN"/>
        </w:rPr>
        <w:t>Rel-17</w:t>
      </w:r>
      <w:r>
        <w:rPr>
          <w:rFonts w:ascii="Times" w:eastAsiaTheme="minorEastAsia" w:hAnsi="Times" w:cs="Times"/>
          <w:bCs/>
          <w:iCs/>
          <w:sz w:val="22"/>
          <w:szCs w:val="22"/>
          <w:lang w:eastAsia="zh-CN"/>
        </w:rPr>
        <w:t xml:space="preserve"> is to use dynamic indication of number of repetitions.</w:t>
      </w:r>
      <w:r w:rsidR="00412B76">
        <w:rPr>
          <w:rFonts w:ascii="Times" w:eastAsiaTheme="minorEastAsia" w:hAnsi="Times" w:cs="Times"/>
          <w:bCs/>
          <w:iCs/>
          <w:sz w:val="22"/>
          <w:szCs w:val="22"/>
          <w:lang w:eastAsia="zh-CN"/>
        </w:rPr>
        <w:t xml:space="preserve"> Having diff</w:t>
      </w:r>
      <w:r w:rsidR="00EB3731">
        <w:rPr>
          <w:rFonts w:ascii="Times" w:eastAsiaTheme="minorEastAsia" w:hAnsi="Times" w:cs="Times"/>
          <w:bCs/>
          <w:iCs/>
          <w:sz w:val="22"/>
          <w:szCs w:val="22"/>
          <w:lang w:eastAsia="zh-CN"/>
        </w:rPr>
        <w:t xml:space="preserve">erent number of repetitions is useful considering the varying latency requirements </w:t>
      </w:r>
      <w:r w:rsidR="008E7AAA">
        <w:rPr>
          <w:rFonts w:ascii="Times" w:eastAsiaTheme="minorEastAsia" w:hAnsi="Times" w:cs="Times"/>
          <w:bCs/>
          <w:iCs/>
          <w:sz w:val="22"/>
          <w:szCs w:val="22"/>
          <w:lang w:eastAsia="zh-CN"/>
        </w:rPr>
        <w:t xml:space="preserve">(e.g. </w:t>
      </w:r>
      <w:proofErr w:type="spellStart"/>
      <w:r w:rsidR="008E7AAA">
        <w:rPr>
          <w:rFonts w:ascii="Times" w:eastAsiaTheme="minorEastAsia" w:hAnsi="Times" w:cs="Times"/>
          <w:bCs/>
          <w:iCs/>
          <w:sz w:val="22"/>
          <w:szCs w:val="22"/>
          <w:lang w:eastAsia="zh-CN"/>
        </w:rPr>
        <w:t>eMBB</w:t>
      </w:r>
      <w:proofErr w:type="spellEnd"/>
      <w:r w:rsidR="008E7AAA">
        <w:rPr>
          <w:rFonts w:ascii="Times" w:eastAsiaTheme="minorEastAsia" w:hAnsi="Times" w:cs="Times"/>
          <w:bCs/>
          <w:iCs/>
          <w:sz w:val="22"/>
          <w:szCs w:val="22"/>
          <w:lang w:eastAsia="zh-CN"/>
        </w:rPr>
        <w:t xml:space="preserve"> vs URLLC).</w:t>
      </w:r>
      <w:r w:rsidR="007B24D8">
        <w:rPr>
          <w:rFonts w:ascii="Times" w:eastAsiaTheme="minorEastAsia" w:hAnsi="Times" w:cs="Times"/>
          <w:bCs/>
          <w:iCs/>
          <w:sz w:val="22"/>
          <w:szCs w:val="22"/>
          <w:lang w:eastAsia="zh-CN"/>
        </w:rPr>
        <w:t xml:space="preserve"> </w:t>
      </w:r>
      <w:r w:rsidR="008272E9">
        <w:rPr>
          <w:rFonts w:ascii="Times" w:eastAsiaTheme="minorEastAsia" w:hAnsi="Times" w:cs="Times"/>
          <w:bCs/>
          <w:iCs/>
          <w:sz w:val="22"/>
          <w:szCs w:val="22"/>
          <w:lang w:eastAsia="zh-CN"/>
        </w:rPr>
        <w:t>This could be supported by the NW changing the PUCCH configuration</w:t>
      </w:r>
      <w:r w:rsidR="007D7332">
        <w:rPr>
          <w:rFonts w:ascii="Times" w:eastAsiaTheme="minorEastAsia" w:hAnsi="Times" w:cs="Times"/>
          <w:bCs/>
          <w:iCs/>
          <w:sz w:val="22"/>
          <w:szCs w:val="22"/>
          <w:lang w:eastAsia="zh-CN"/>
        </w:rPr>
        <w:t xml:space="preserve"> every time </w:t>
      </w:r>
      <w:r w:rsidR="00793616">
        <w:rPr>
          <w:rFonts w:ascii="Times" w:eastAsiaTheme="minorEastAsia" w:hAnsi="Times" w:cs="Times"/>
          <w:bCs/>
          <w:iCs/>
          <w:sz w:val="22"/>
          <w:szCs w:val="22"/>
          <w:lang w:eastAsia="zh-CN"/>
        </w:rPr>
        <w:t>the number of repetition</w:t>
      </w:r>
      <w:r w:rsidR="00567387">
        <w:rPr>
          <w:rFonts w:ascii="Times" w:eastAsiaTheme="minorEastAsia" w:hAnsi="Times" w:cs="Times"/>
          <w:bCs/>
          <w:iCs/>
          <w:sz w:val="22"/>
          <w:szCs w:val="22"/>
          <w:lang w:eastAsia="zh-CN"/>
        </w:rPr>
        <w:t>s</w:t>
      </w:r>
      <w:r w:rsidR="00793616">
        <w:rPr>
          <w:rFonts w:ascii="Times" w:eastAsiaTheme="minorEastAsia" w:hAnsi="Times" w:cs="Times"/>
          <w:bCs/>
          <w:iCs/>
          <w:sz w:val="22"/>
          <w:szCs w:val="22"/>
          <w:lang w:eastAsia="zh-CN"/>
        </w:rPr>
        <w:t xml:space="preserve"> is adjusted. </w:t>
      </w:r>
      <w:r w:rsidR="00567387">
        <w:rPr>
          <w:rFonts w:ascii="Times" w:eastAsiaTheme="minorEastAsia" w:hAnsi="Times" w:cs="Times"/>
          <w:bCs/>
          <w:iCs/>
          <w:sz w:val="22"/>
          <w:szCs w:val="22"/>
          <w:lang w:eastAsia="zh-CN"/>
        </w:rPr>
        <w:t>H</w:t>
      </w:r>
      <w:r w:rsidR="00793616">
        <w:rPr>
          <w:rFonts w:ascii="Times" w:eastAsiaTheme="minorEastAsia" w:hAnsi="Times" w:cs="Times"/>
          <w:bCs/>
          <w:iCs/>
          <w:sz w:val="22"/>
          <w:szCs w:val="22"/>
          <w:lang w:eastAsia="zh-CN"/>
        </w:rPr>
        <w:t xml:space="preserve">owever, </w:t>
      </w:r>
      <w:r w:rsidR="00567387">
        <w:rPr>
          <w:rFonts w:ascii="Times" w:eastAsiaTheme="minorEastAsia" w:hAnsi="Times" w:cs="Times"/>
          <w:bCs/>
          <w:iCs/>
          <w:sz w:val="22"/>
          <w:szCs w:val="22"/>
          <w:lang w:eastAsia="zh-CN"/>
        </w:rPr>
        <w:t>such approach</w:t>
      </w:r>
      <w:r w:rsidR="00793616">
        <w:rPr>
          <w:rFonts w:ascii="Times" w:eastAsiaTheme="minorEastAsia" w:hAnsi="Times" w:cs="Times"/>
          <w:bCs/>
          <w:iCs/>
          <w:sz w:val="22"/>
          <w:szCs w:val="22"/>
          <w:lang w:eastAsia="zh-CN"/>
        </w:rPr>
        <w:t xml:space="preserve"> generates unnecessary overhead</w:t>
      </w:r>
      <w:r w:rsidR="00E53B40">
        <w:rPr>
          <w:rFonts w:ascii="Times" w:eastAsiaTheme="minorEastAsia" w:hAnsi="Times" w:cs="Times"/>
          <w:bCs/>
          <w:iCs/>
          <w:sz w:val="22"/>
          <w:szCs w:val="22"/>
          <w:lang w:eastAsia="zh-CN"/>
        </w:rPr>
        <w:t>.</w:t>
      </w:r>
      <w:r w:rsidR="00793616">
        <w:rPr>
          <w:rFonts w:ascii="Times" w:eastAsiaTheme="minorEastAsia" w:hAnsi="Times" w:cs="Times"/>
          <w:bCs/>
          <w:iCs/>
          <w:sz w:val="22"/>
          <w:szCs w:val="22"/>
          <w:lang w:eastAsia="zh-CN"/>
        </w:rPr>
        <w:t xml:space="preserve"> Instead, </w:t>
      </w:r>
      <w:r w:rsidR="00423F5E">
        <w:rPr>
          <w:rFonts w:ascii="Times" w:eastAsiaTheme="minorEastAsia" w:hAnsi="Times" w:cs="Times"/>
          <w:bCs/>
          <w:iCs/>
          <w:sz w:val="22"/>
          <w:szCs w:val="22"/>
          <w:lang w:eastAsia="zh-CN"/>
        </w:rPr>
        <w:t xml:space="preserve">for example </w:t>
      </w:r>
      <w:r w:rsidR="00D8266E">
        <w:rPr>
          <w:rFonts w:ascii="Times" w:eastAsiaTheme="minorEastAsia" w:hAnsi="Times" w:cs="Times"/>
          <w:bCs/>
          <w:iCs/>
          <w:sz w:val="22"/>
          <w:szCs w:val="22"/>
          <w:lang w:eastAsia="zh-CN"/>
        </w:rPr>
        <w:t xml:space="preserve">a preconfigured table </w:t>
      </w:r>
      <w:r w:rsidR="00423F5E">
        <w:rPr>
          <w:rFonts w:ascii="Times" w:eastAsiaTheme="minorEastAsia" w:hAnsi="Times" w:cs="Times"/>
          <w:bCs/>
          <w:iCs/>
          <w:sz w:val="22"/>
          <w:szCs w:val="22"/>
          <w:lang w:eastAsia="zh-CN"/>
        </w:rPr>
        <w:t xml:space="preserve">can be </w:t>
      </w:r>
      <w:r w:rsidR="00E53B40">
        <w:rPr>
          <w:rFonts w:ascii="Times" w:eastAsiaTheme="minorEastAsia" w:hAnsi="Times" w:cs="Times"/>
          <w:bCs/>
          <w:iCs/>
          <w:sz w:val="22"/>
          <w:szCs w:val="22"/>
          <w:lang w:eastAsia="zh-CN"/>
        </w:rPr>
        <w:t>added as part of the PUCCH configuration</w:t>
      </w:r>
      <w:r w:rsidR="00423F5E">
        <w:rPr>
          <w:rFonts w:ascii="Times" w:eastAsiaTheme="minorEastAsia" w:hAnsi="Times" w:cs="Times"/>
          <w:bCs/>
          <w:iCs/>
          <w:sz w:val="22"/>
          <w:szCs w:val="22"/>
          <w:lang w:eastAsia="zh-CN"/>
        </w:rPr>
        <w:t xml:space="preserve"> and the </w:t>
      </w:r>
      <w:r w:rsidR="003071A5">
        <w:rPr>
          <w:rFonts w:ascii="Times" w:eastAsiaTheme="minorEastAsia" w:hAnsi="Times" w:cs="Times"/>
          <w:bCs/>
          <w:iCs/>
          <w:sz w:val="22"/>
          <w:szCs w:val="22"/>
          <w:lang w:eastAsia="zh-CN"/>
        </w:rPr>
        <w:t xml:space="preserve">number of repetitions/patterns </w:t>
      </w:r>
      <w:r w:rsidR="006F27D1">
        <w:rPr>
          <w:rFonts w:ascii="Times" w:eastAsiaTheme="minorEastAsia" w:hAnsi="Times" w:cs="Times"/>
          <w:bCs/>
          <w:iCs/>
          <w:sz w:val="22"/>
          <w:szCs w:val="22"/>
          <w:lang w:eastAsia="zh-CN"/>
        </w:rPr>
        <w:t>corresponds to one entry in the table</w:t>
      </w:r>
      <w:r w:rsidR="00277749">
        <w:rPr>
          <w:rFonts w:ascii="Times" w:eastAsiaTheme="minorEastAsia" w:hAnsi="Times" w:cs="Times"/>
          <w:bCs/>
          <w:iCs/>
          <w:sz w:val="22"/>
          <w:szCs w:val="22"/>
          <w:lang w:eastAsia="zh-CN"/>
        </w:rPr>
        <w:t xml:space="preserve">. </w:t>
      </w:r>
      <w:r w:rsidR="006F27D1">
        <w:rPr>
          <w:rFonts w:ascii="Times" w:eastAsiaTheme="minorEastAsia" w:hAnsi="Times" w:cs="Times"/>
          <w:bCs/>
          <w:iCs/>
          <w:sz w:val="22"/>
          <w:szCs w:val="22"/>
          <w:lang w:eastAsia="zh-CN"/>
        </w:rPr>
        <w:t xml:space="preserve">The UE and </w:t>
      </w:r>
      <w:r w:rsidR="003066A9">
        <w:rPr>
          <w:rFonts w:ascii="Times" w:eastAsiaTheme="minorEastAsia" w:hAnsi="Times" w:cs="Times"/>
          <w:bCs/>
          <w:iCs/>
          <w:sz w:val="22"/>
          <w:szCs w:val="22"/>
          <w:lang w:eastAsia="zh-CN"/>
        </w:rPr>
        <w:t xml:space="preserve">the </w:t>
      </w:r>
      <w:r w:rsidR="006F27D1">
        <w:rPr>
          <w:rFonts w:ascii="Times" w:eastAsiaTheme="minorEastAsia" w:hAnsi="Times" w:cs="Times"/>
          <w:bCs/>
          <w:iCs/>
          <w:sz w:val="22"/>
          <w:szCs w:val="22"/>
          <w:lang w:eastAsia="zh-CN"/>
        </w:rPr>
        <w:t xml:space="preserve">NW know which entry to apply based on a predetermined rule. </w:t>
      </w:r>
      <w:r w:rsidR="007E0B29">
        <w:rPr>
          <w:rFonts w:ascii="Times" w:eastAsiaTheme="minorEastAsia" w:hAnsi="Times" w:cs="Times"/>
          <w:bCs/>
          <w:iCs/>
          <w:sz w:val="22"/>
          <w:szCs w:val="22"/>
          <w:lang w:eastAsia="zh-CN"/>
        </w:rPr>
        <w:t>For example, different patterns of SRIs could be configured with different number of repetition</w:t>
      </w:r>
      <w:r w:rsidR="00423F5E">
        <w:rPr>
          <w:rFonts w:ascii="Times" w:eastAsiaTheme="minorEastAsia" w:hAnsi="Times" w:cs="Times"/>
          <w:bCs/>
          <w:iCs/>
          <w:sz w:val="22"/>
          <w:szCs w:val="22"/>
          <w:lang w:eastAsia="zh-CN"/>
        </w:rPr>
        <w:t>s</w:t>
      </w:r>
      <w:r w:rsidR="007E0B29">
        <w:rPr>
          <w:rFonts w:ascii="Times" w:eastAsiaTheme="minorEastAsia" w:hAnsi="Times" w:cs="Times"/>
          <w:bCs/>
          <w:iCs/>
          <w:sz w:val="22"/>
          <w:szCs w:val="22"/>
          <w:lang w:eastAsia="zh-CN"/>
        </w:rPr>
        <w:t xml:space="preserve">. </w:t>
      </w:r>
    </w:p>
    <w:p w14:paraId="44AF64B4" w14:textId="77777777" w:rsidR="004C554E" w:rsidRDefault="004C554E" w:rsidP="004C554E">
      <w:pPr>
        <w:overflowPunct/>
        <w:autoSpaceDE/>
        <w:autoSpaceDN/>
        <w:adjustRightInd/>
        <w:spacing w:after="0" w:line="276" w:lineRule="auto"/>
        <w:jc w:val="both"/>
        <w:textAlignment w:val="auto"/>
        <w:rPr>
          <w:rFonts w:ascii="Times" w:eastAsiaTheme="minorEastAsia" w:hAnsi="Times" w:cs="Times"/>
          <w:b/>
          <w:i/>
          <w:sz w:val="22"/>
          <w:szCs w:val="22"/>
          <w:lang w:eastAsia="zh-CN"/>
        </w:rPr>
      </w:pPr>
    </w:p>
    <w:p w14:paraId="13543DA3" w14:textId="6ED00D12" w:rsidR="002B0111" w:rsidRDefault="004C554E" w:rsidP="00D96CAB">
      <w:pPr>
        <w:overflowPunct/>
        <w:autoSpaceDE/>
        <w:autoSpaceDN/>
        <w:adjustRightInd/>
        <w:spacing w:after="0" w:line="276" w:lineRule="auto"/>
        <w:jc w:val="both"/>
        <w:textAlignment w:val="auto"/>
        <w:rPr>
          <w:rFonts w:ascii="Times" w:eastAsiaTheme="minorEastAsia" w:hAnsi="Times" w:cs="Times"/>
          <w:b/>
          <w:i/>
          <w:sz w:val="22"/>
          <w:szCs w:val="22"/>
          <w:lang w:eastAsia="zh-CN"/>
        </w:rPr>
      </w:pPr>
      <w:r>
        <w:rPr>
          <w:rFonts w:ascii="Times" w:eastAsiaTheme="minorEastAsia" w:hAnsi="Times" w:cs="Times"/>
          <w:b/>
          <w:i/>
          <w:sz w:val="22"/>
          <w:szCs w:val="22"/>
          <w:lang w:eastAsia="zh-CN"/>
        </w:rPr>
        <w:lastRenderedPageBreak/>
        <w:t>Observation 2</w:t>
      </w:r>
      <w:r w:rsidRPr="00F27D04">
        <w:rPr>
          <w:rFonts w:ascii="Times" w:eastAsiaTheme="minorEastAsia" w:hAnsi="Times" w:cs="Times"/>
          <w:b/>
          <w:i/>
          <w:sz w:val="22"/>
          <w:szCs w:val="22"/>
          <w:lang w:eastAsia="zh-CN"/>
        </w:rPr>
        <w:t xml:space="preserve">: </w:t>
      </w:r>
      <w:r w:rsidR="00165BEC">
        <w:rPr>
          <w:rFonts w:ascii="Times" w:eastAsiaTheme="minorEastAsia" w:hAnsi="Times" w:cs="Times"/>
          <w:bCs/>
          <w:i/>
          <w:sz w:val="22"/>
          <w:szCs w:val="22"/>
          <w:lang w:eastAsia="zh-CN"/>
        </w:rPr>
        <w:t>PUCCH enhancement should have sufficient flexibility and agility in the number of repetition</w:t>
      </w:r>
      <w:r w:rsidR="009F2CD7">
        <w:rPr>
          <w:rFonts w:ascii="Times" w:eastAsiaTheme="minorEastAsia" w:hAnsi="Times" w:cs="Times"/>
          <w:bCs/>
          <w:i/>
          <w:sz w:val="22"/>
          <w:szCs w:val="22"/>
          <w:lang w:eastAsia="zh-CN"/>
        </w:rPr>
        <w:t>s</w:t>
      </w:r>
      <w:r w:rsidR="00165BEC">
        <w:rPr>
          <w:rFonts w:ascii="Times" w:eastAsiaTheme="minorEastAsia" w:hAnsi="Times" w:cs="Times"/>
          <w:bCs/>
          <w:i/>
          <w:sz w:val="22"/>
          <w:szCs w:val="22"/>
          <w:lang w:eastAsia="zh-CN"/>
        </w:rPr>
        <w:t>.</w:t>
      </w:r>
    </w:p>
    <w:p w14:paraId="637F5F7C" w14:textId="227DA254" w:rsidR="008C5086" w:rsidRPr="00FA6CF7" w:rsidRDefault="008C5086" w:rsidP="00D96CAB">
      <w:pPr>
        <w:spacing w:line="276" w:lineRule="auto"/>
        <w:rPr>
          <w:rFonts w:ascii="Times" w:eastAsiaTheme="minorEastAsia" w:hAnsi="Times" w:cs="Times"/>
          <w:bCs/>
          <w:i/>
          <w:lang w:val="en-US" w:eastAsia="zh-CN"/>
        </w:rPr>
      </w:pPr>
      <w:r w:rsidRPr="00F27D04">
        <w:rPr>
          <w:rFonts w:ascii="Times" w:eastAsiaTheme="minorEastAsia" w:hAnsi="Times" w:cs="Times"/>
          <w:b/>
          <w:i/>
          <w:sz w:val="22"/>
          <w:szCs w:val="22"/>
          <w:lang w:eastAsia="zh-CN"/>
        </w:rPr>
        <w:t xml:space="preserve">Proposal </w:t>
      </w:r>
      <w:r w:rsidR="00807D10">
        <w:rPr>
          <w:rFonts w:ascii="Times" w:eastAsiaTheme="minorEastAsia" w:hAnsi="Times" w:cs="Times"/>
          <w:b/>
          <w:i/>
          <w:sz w:val="22"/>
          <w:szCs w:val="22"/>
          <w:lang w:eastAsia="zh-CN"/>
        </w:rPr>
        <w:t>2</w:t>
      </w:r>
      <w:r w:rsidRPr="00F27D04">
        <w:rPr>
          <w:rFonts w:ascii="Times" w:eastAsiaTheme="minorEastAsia" w:hAnsi="Times" w:cs="Times"/>
          <w:b/>
          <w:i/>
          <w:sz w:val="22"/>
          <w:szCs w:val="22"/>
          <w:lang w:eastAsia="zh-CN"/>
        </w:rPr>
        <w:t xml:space="preserve">: </w:t>
      </w:r>
      <w:r w:rsidR="00165BEC" w:rsidRPr="00165BEC">
        <w:rPr>
          <w:rFonts w:ascii="Times" w:eastAsiaTheme="minorEastAsia" w:hAnsi="Times" w:cs="Times"/>
          <w:bCs/>
          <w:i/>
          <w:sz w:val="22"/>
          <w:szCs w:val="22"/>
          <w:lang w:eastAsia="zh-CN"/>
        </w:rPr>
        <w:t>S</w:t>
      </w:r>
      <w:r w:rsidR="00E13629" w:rsidRPr="00165BEC">
        <w:rPr>
          <w:rFonts w:ascii="Times" w:eastAsiaTheme="minorEastAsia" w:hAnsi="Times" w:cs="Times"/>
          <w:bCs/>
          <w:i/>
          <w:sz w:val="22"/>
          <w:szCs w:val="22"/>
          <w:lang w:eastAsia="zh-CN"/>
        </w:rPr>
        <w:t>upport</w:t>
      </w:r>
      <w:r w:rsidR="00E13629" w:rsidRPr="00165BEC">
        <w:rPr>
          <w:rFonts w:ascii="Times" w:eastAsiaTheme="minorEastAsia" w:hAnsi="Times" w:cs="Times"/>
          <w:b/>
          <w:i/>
          <w:sz w:val="22"/>
          <w:szCs w:val="22"/>
          <w:lang w:eastAsia="zh-CN"/>
        </w:rPr>
        <w:t xml:space="preserve"> </w:t>
      </w:r>
      <w:r w:rsidR="00165BEC" w:rsidRPr="00D96CAB">
        <w:rPr>
          <w:rFonts w:ascii="Times" w:eastAsiaTheme="minorEastAsia" w:hAnsi="Times" w:cs="Times"/>
          <w:bCs/>
          <w:i/>
          <w:sz w:val="22"/>
          <w:szCs w:val="22"/>
          <w:lang w:val="en-US" w:eastAsia="zh-CN"/>
        </w:rPr>
        <w:t>d</w:t>
      </w:r>
      <w:r w:rsidR="00E13629" w:rsidRPr="00D96CAB">
        <w:rPr>
          <w:rFonts w:ascii="Times" w:eastAsiaTheme="minorEastAsia" w:hAnsi="Times" w:cs="Times"/>
          <w:bCs/>
          <w:i/>
          <w:sz w:val="22"/>
          <w:szCs w:val="22"/>
          <w:lang w:val="en-US" w:eastAsia="zh-CN"/>
        </w:rPr>
        <w:t>ynamic indication of the number of PUCCH repetitions</w:t>
      </w:r>
      <w:r w:rsidR="00165BEC" w:rsidRPr="00D96CAB">
        <w:rPr>
          <w:rFonts w:ascii="Times" w:eastAsiaTheme="minorEastAsia" w:hAnsi="Times" w:cs="Times"/>
          <w:bCs/>
          <w:i/>
          <w:sz w:val="22"/>
          <w:szCs w:val="22"/>
          <w:lang w:val="en-US" w:eastAsia="zh-CN"/>
        </w:rPr>
        <w:t xml:space="preserve"> (Alt2)</w:t>
      </w:r>
      <w:r w:rsidR="00FA6CF7" w:rsidRPr="00D96CAB">
        <w:rPr>
          <w:rFonts w:ascii="Times" w:eastAsiaTheme="minorEastAsia" w:hAnsi="Times" w:cs="Times"/>
          <w:bCs/>
          <w:i/>
          <w:sz w:val="22"/>
          <w:szCs w:val="22"/>
          <w:lang w:val="en-US" w:eastAsia="zh-CN"/>
        </w:rPr>
        <w:t>.</w:t>
      </w:r>
    </w:p>
    <w:p w14:paraId="7CA9E01D" w14:textId="74C9CB7E" w:rsidR="008C5086" w:rsidRDefault="008C5086"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u w:val="single"/>
          <w:lang w:eastAsia="zh-CN"/>
        </w:rPr>
      </w:pPr>
    </w:p>
    <w:tbl>
      <w:tblPr>
        <w:tblStyle w:val="TableGrid"/>
        <w:tblW w:w="0" w:type="auto"/>
        <w:tblLook w:val="04A0" w:firstRow="1" w:lastRow="0" w:firstColumn="1" w:lastColumn="0" w:noHBand="0" w:noVBand="1"/>
      </w:tblPr>
      <w:tblGrid>
        <w:gridCol w:w="10160"/>
      </w:tblGrid>
      <w:tr w:rsidR="003E3BB8" w:rsidRPr="00E07B6E" w14:paraId="3070B300" w14:textId="77777777" w:rsidTr="003E3BB8">
        <w:tc>
          <w:tcPr>
            <w:tcW w:w="10160" w:type="dxa"/>
          </w:tcPr>
          <w:p w14:paraId="6E8FC231" w14:textId="77777777" w:rsidR="003E3BB8" w:rsidRPr="009C6869" w:rsidRDefault="003E3BB8" w:rsidP="00BB40B6">
            <w:pPr>
              <w:spacing w:before="0" w:after="0" w:line="240" w:lineRule="auto"/>
              <w:contextualSpacing/>
              <w:rPr>
                <w:i/>
                <w:iCs/>
              </w:rPr>
            </w:pPr>
            <w:r w:rsidRPr="009C6869">
              <w:rPr>
                <w:i/>
                <w:iCs/>
              </w:rPr>
              <w:t xml:space="preserve">Support </w:t>
            </w:r>
            <w:proofErr w:type="spellStart"/>
            <w:r w:rsidRPr="009C6869">
              <w:rPr>
                <w:i/>
                <w:iCs/>
              </w:rPr>
              <w:t>TDMed</w:t>
            </w:r>
            <w:proofErr w:type="spellEnd"/>
            <w:r w:rsidRPr="009C6869">
              <w:rPr>
                <w:i/>
                <w:iCs/>
              </w:rPr>
              <w:t xml:space="preserve"> PUCCH scheme(s) to improve reliability and robustness for PUCCH using multi-TRP and/or multi-panel. Study the following alternatives,</w:t>
            </w:r>
          </w:p>
          <w:p w14:paraId="1C19BEAD" w14:textId="77777777" w:rsidR="003E3BB8" w:rsidRPr="009C6869" w:rsidRDefault="003E3BB8" w:rsidP="00BB40B6">
            <w:pPr>
              <w:pStyle w:val="ListParagraph"/>
              <w:numPr>
                <w:ilvl w:val="0"/>
                <w:numId w:val="21"/>
              </w:numPr>
              <w:spacing w:before="0" w:line="240" w:lineRule="auto"/>
              <w:contextualSpacing/>
              <w:rPr>
                <w:rFonts w:ascii="Times New Roman" w:hAnsi="Times New Roman"/>
                <w:i/>
                <w:iCs/>
                <w:szCs w:val="20"/>
              </w:rPr>
            </w:pPr>
            <w:r w:rsidRPr="009C6869">
              <w:rPr>
                <w:rFonts w:ascii="Times New Roman" w:hAnsi="Times New Roman"/>
                <w:i/>
                <w:iCs/>
                <w:szCs w:val="20"/>
              </w:rPr>
              <w:t>Alt.1: supporting both inter-slot repetition and intra-slot repetition / intra-slot beam hopping.</w:t>
            </w:r>
          </w:p>
          <w:p w14:paraId="22B4A37A" w14:textId="77777777" w:rsidR="003E3BB8" w:rsidRPr="009C6869" w:rsidRDefault="003E3BB8" w:rsidP="00BB40B6">
            <w:pPr>
              <w:pStyle w:val="ListParagraph"/>
              <w:numPr>
                <w:ilvl w:val="0"/>
                <w:numId w:val="21"/>
              </w:numPr>
              <w:spacing w:before="0" w:line="240" w:lineRule="auto"/>
              <w:contextualSpacing/>
              <w:rPr>
                <w:rFonts w:ascii="Times New Roman" w:hAnsi="Times New Roman"/>
                <w:i/>
                <w:iCs/>
                <w:szCs w:val="20"/>
              </w:rPr>
            </w:pPr>
            <w:r w:rsidRPr="009C6869">
              <w:rPr>
                <w:rFonts w:ascii="Times New Roman" w:hAnsi="Times New Roman"/>
                <w:i/>
                <w:iCs/>
                <w:szCs w:val="20"/>
              </w:rPr>
              <w:t>Alt.2: supporting only inter-slot repetition</w:t>
            </w:r>
          </w:p>
          <w:p w14:paraId="06F054BE" w14:textId="77777777" w:rsidR="003E3BB8" w:rsidRPr="009C6869" w:rsidRDefault="003E3BB8" w:rsidP="00BB40B6">
            <w:pPr>
              <w:pStyle w:val="ListParagraph"/>
              <w:numPr>
                <w:ilvl w:val="0"/>
                <w:numId w:val="21"/>
              </w:numPr>
              <w:spacing w:before="0" w:line="240" w:lineRule="auto"/>
              <w:contextualSpacing/>
              <w:rPr>
                <w:rFonts w:ascii="Times New Roman" w:hAnsi="Times New Roman"/>
                <w:i/>
                <w:iCs/>
                <w:szCs w:val="20"/>
              </w:rPr>
            </w:pPr>
            <w:r w:rsidRPr="009C6869">
              <w:rPr>
                <w:rFonts w:ascii="Times New Roman" w:hAnsi="Times New Roman"/>
                <w:i/>
                <w:iCs/>
                <w:szCs w:val="20"/>
              </w:rPr>
              <w:t>Note1: It is not precluded to study the use of multiple PUCCH resources to repeat the same UCI in both inter-slot repetition and intra-slot repetition. </w:t>
            </w:r>
            <w:r w:rsidRPr="009C6869">
              <w:rPr>
                <w:rFonts w:ascii="Times New Roman" w:hAnsi="Times New Roman"/>
                <w:i/>
                <w:iCs/>
              </w:rPr>
              <w:t> </w:t>
            </w:r>
          </w:p>
          <w:p w14:paraId="4CEFB332" w14:textId="77777777" w:rsidR="003E3BB8" w:rsidRPr="009C6869" w:rsidRDefault="003E3BB8" w:rsidP="00BB40B6">
            <w:pPr>
              <w:pStyle w:val="ListParagraph"/>
              <w:numPr>
                <w:ilvl w:val="0"/>
                <w:numId w:val="21"/>
              </w:numPr>
              <w:spacing w:before="0" w:line="240" w:lineRule="auto"/>
              <w:contextualSpacing/>
              <w:rPr>
                <w:rFonts w:ascii="Times New Roman" w:hAnsi="Times New Roman"/>
                <w:i/>
                <w:iCs/>
                <w:szCs w:val="20"/>
              </w:rPr>
            </w:pPr>
            <w:r w:rsidRPr="009C6869">
              <w:rPr>
                <w:rFonts w:ascii="Times New Roman" w:hAnsi="Times New Roman"/>
                <w:i/>
                <w:iCs/>
                <w:szCs w:val="20"/>
              </w:rPr>
              <w:t>Note2: The alternatives are clarified as below,</w:t>
            </w:r>
          </w:p>
          <w:p w14:paraId="22BA6B85" w14:textId="77777777" w:rsidR="003E3BB8" w:rsidRPr="009C6869" w:rsidRDefault="003E3BB8" w:rsidP="00BB40B6">
            <w:pPr>
              <w:pStyle w:val="ListParagraph"/>
              <w:numPr>
                <w:ilvl w:val="1"/>
                <w:numId w:val="21"/>
              </w:numPr>
              <w:spacing w:before="0" w:line="240" w:lineRule="auto"/>
              <w:contextualSpacing/>
              <w:rPr>
                <w:rFonts w:ascii="Times New Roman" w:hAnsi="Times New Roman"/>
                <w:i/>
                <w:iCs/>
                <w:szCs w:val="20"/>
              </w:rPr>
            </w:pPr>
            <w:r w:rsidRPr="009C6869">
              <w:rPr>
                <w:rFonts w:ascii="Times New Roman" w:hAnsi="Times New Roman"/>
                <w:i/>
                <w:iCs/>
                <w:szCs w:val="20"/>
              </w:rPr>
              <w:t xml:space="preserve">inter-slot repetition: One PUCCH resource carries </w:t>
            </w:r>
            <w:proofErr w:type="gramStart"/>
            <w:r w:rsidRPr="009C6869">
              <w:rPr>
                <w:rFonts w:ascii="Times New Roman" w:hAnsi="Times New Roman"/>
                <w:i/>
                <w:iCs/>
                <w:szCs w:val="20"/>
              </w:rPr>
              <w:t>UCI ,</w:t>
            </w:r>
            <w:proofErr w:type="gramEnd"/>
            <w:r w:rsidRPr="009C6869">
              <w:rPr>
                <w:rFonts w:ascii="Times New Roman" w:hAnsi="Times New Roman"/>
                <w:i/>
                <w:iCs/>
                <w:szCs w:val="20"/>
              </w:rPr>
              <w:t xml:space="preserve"> another one or more PUCCH resources or the same PUCCH resource in another one or more slots carries a repetition of the UCI .</w:t>
            </w:r>
          </w:p>
          <w:p w14:paraId="64BB8570" w14:textId="77777777" w:rsidR="003E3BB8" w:rsidRPr="009C6869" w:rsidRDefault="003E3BB8" w:rsidP="00BB40B6">
            <w:pPr>
              <w:pStyle w:val="ListParagraph"/>
              <w:numPr>
                <w:ilvl w:val="1"/>
                <w:numId w:val="21"/>
              </w:numPr>
              <w:spacing w:before="0" w:line="240" w:lineRule="auto"/>
              <w:contextualSpacing/>
              <w:rPr>
                <w:rFonts w:ascii="Times New Roman" w:hAnsi="Times New Roman"/>
                <w:i/>
                <w:iCs/>
                <w:szCs w:val="20"/>
              </w:rPr>
            </w:pPr>
            <w:r w:rsidRPr="009C6869">
              <w:rPr>
                <w:rFonts w:ascii="Times New Roman" w:hAnsi="Times New Roman"/>
                <w:i/>
                <w:iCs/>
                <w:szCs w:val="20"/>
              </w:rPr>
              <w:t xml:space="preserve">intra-slot repetition: One PUCCH resource carries </w:t>
            </w:r>
            <w:proofErr w:type="gramStart"/>
            <w:r w:rsidRPr="009C6869">
              <w:rPr>
                <w:rFonts w:ascii="Times New Roman" w:hAnsi="Times New Roman"/>
                <w:i/>
                <w:iCs/>
                <w:szCs w:val="20"/>
              </w:rPr>
              <w:t>UCI ,</w:t>
            </w:r>
            <w:proofErr w:type="gramEnd"/>
            <w:r w:rsidRPr="009C6869">
              <w:rPr>
                <w:rFonts w:ascii="Times New Roman" w:hAnsi="Times New Roman"/>
                <w:i/>
                <w:iCs/>
                <w:szCs w:val="20"/>
              </w:rPr>
              <w:t xml:space="preserve"> another one or more PUCCH resources or the same PUCCH resource in another one or more sub-slots carries a repetition of the UCI </w:t>
            </w:r>
          </w:p>
          <w:p w14:paraId="6CCFF285" w14:textId="77777777" w:rsidR="003E3BB8" w:rsidRDefault="003E3BB8" w:rsidP="00E07B6E">
            <w:pPr>
              <w:overflowPunct/>
              <w:autoSpaceDE/>
              <w:autoSpaceDN/>
              <w:adjustRightInd/>
              <w:spacing w:before="0" w:after="0" w:line="240" w:lineRule="auto"/>
              <w:contextualSpacing/>
              <w:textAlignment w:val="auto"/>
              <w:rPr>
                <w:i/>
                <w:iCs/>
              </w:rPr>
            </w:pPr>
            <w:r w:rsidRPr="009C6869">
              <w:rPr>
                <w:i/>
                <w:iCs/>
              </w:rPr>
              <w:t>intra-slot beam hopping: UCI is transmitted in one PUCCH resource in which different sets of symbols have different beams</w:t>
            </w:r>
          </w:p>
          <w:p w14:paraId="1DE9E130" w14:textId="481F1E08" w:rsidR="00E07B6E" w:rsidRPr="00BB40B6" w:rsidRDefault="00E07B6E" w:rsidP="00BB40B6">
            <w:pPr>
              <w:overflowPunct/>
              <w:autoSpaceDE/>
              <w:autoSpaceDN/>
              <w:adjustRightInd/>
              <w:spacing w:before="0" w:after="0" w:line="240" w:lineRule="auto"/>
              <w:contextualSpacing/>
              <w:textAlignment w:val="auto"/>
              <w:rPr>
                <w:rFonts w:ascii="Times" w:eastAsiaTheme="minorEastAsia" w:hAnsi="Times" w:cs="Times"/>
                <w:bCs/>
                <w:i/>
                <w:iCs/>
                <w:sz w:val="22"/>
                <w:szCs w:val="22"/>
                <w:u w:val="single"/>
                <w:lang w:eastAsia="zh-CN"/>
              </w:rPr>
            </w:pPr>
          </w:p>
        </w:tc>
      </w:tr>
    </w:tbl>
    <w:p w14:paraId="7C908CBE" w14:textId="50744B7C" w:rsidR="003E3BB8" w:rsidRDefault="003E3BB8"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u w:val="single"/>
          <w:lang w:eastAsia="zh-CN"/>
        </w:rPr>
      </w:pPr>
    </w:p>
    <w:p w14:paraId="698B9E1B" w14:textId="32024A57" w:rsidR="00C816AB" w:rsidRDefault="00064882"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Two alternatives are considered for time repetitions. Alt. 1 considers both intra- and inter-slot repetition whereas Alt. 2 only considers inter-slot repetition. </w:t>
      </w:r>
      <w:r w:rsidR="00FF7290">
        <w:rPr>
          <w:rFonts w:ascii="Times" w:eastAsiaTheme="minorEastAsia" w:hAnsi="Times" w:cs="Times"/>
          <w:bCs/>
          <w:iCs/>
          <w:sz w:val="22"/>
          <w:szCs w:val="22"/>
          <w:lang w:eastAsia="zh-CN"/>
        </w:rPr>
        <w:t xml:space="preserve">The main reason for using intra-slot repetition is for lowered latency. </w:t>
      </w:r>
      <w:r w:rsidR="00D33C6F">
        <w:rPr>
          <w:rFonts w:ascii="Times" w:eastAsiaTheme="minorEastAsia" w:hAnsi="Times" w:cs="Times"/>
          <w:bCs/>
          <w:iCs/>
          <w:sz w:val="22"/>
          <w:szCs w:val="22"/>
          <w:lang w:eastAsia="zh-CN"/>
        </w:rPr>
        <w:t xml:space="preserve">One potential issue with Alt. 1 is that the intra-slot beam hopping </w:t>
      </w:r>
      <w:r w:rsidR="00A00470">
        <w:rPr>
          <w:rFonts w:ascii="Times" w:eastAsiaTheme="minorEastAsia" w:hAnsi="Times" w:cs="Times"/>
          <w:bCs/>
          <w:iCs/>
          <w:sz w:val="22"/>
          <w:szCs w:val="22"/>
          <w:lang w:eastAsia="zh-CN"/>
        </w:rPr>
        <w:t xml:space="preserve">requires the UE to be capable of achieving fast beam switching. </w:t>
      </w:r>
      <w:r w:rsidR="00C816AB">
        <w:rPr>
          <w:rFonts w:ascii="Times" w:eastAsiaTheme="minorEastAsia" w:hAnsi="Times" w:cs="Times"/>
          <w:bCs/>
          <w:iCs/>
          <w:sz w:val="22"/>
          <w:szCs w:val="22"/>
          <w:lang w:eastAsia="zh-CN"/>
        </w:rPr>
        <w:t xml:space="preserve">Therefore, a configured or </w:t>
      </w:r>
      <w:r w:rsidR="00944C3E">
        <w:rPr>
          <w:rFonts w:ascii="Times" w:eastAsiaTheme="minorEastAsia" w:hAnsi="Times" w:cs="Times"/>
          <w:bCs/>
          <w:iCs/>
          <w:sz w:val="22"/>
          <w:szCs w:val="22"/>
          <w:lang w:eastAsia="zh-CN"/>
        </w:rPr>
        <w:t xml:space="preserve">an </w:t>
      </w:r>
      <w:r w:rsidR="00C816AB">
        <w:rPr>
          <w:rFonts w:ascii="Times" w:eastAsiaTheme="minorEastAsia" w:hAnsi="Times" w:cs="Times"/>
          <w:bCs/>
          <w:iCs/>
          <w:sz w:val="22"/>
          <w:szCs w:val="22"/>
          <w:lang w:eastAsia="zh-CN"/>
        </w:rPr>
        <w:t xml:space="preserve">indicated SRI pattern should accommodate some </w:t>
      </w:r>
      <w:r w:rsidR="00944C3E">
        <w:rPr>
          <w:rFonts w:ascii="Times" w:eastAsiaTheme="minorEastAsia" w:hAnsi="Times" w:cs="Times"/>
          <w:bCs/>
          <w:iCs/>
          <w:sz w:val="22"/>
          <w:szCs w:val="22"/>
          <w:lang w:eastAsia="zh-CN"/>
        </w:rPr>
        <w:t xml:space="preserve">time </w:t>
      </w:r>
      <w:r w:rsidR="00C816AB">
        <w:rPr>
          <w:rFonts w:ascii="Times" w:eastAsiaTheme="minorEastAsia" w:hAnsi="Times" w:cs="Times"/>
          <w:bCs/>
          <w:iCs/>
          <w:sz w:val="22"/>
          <w:szCs w:val="22"/>
          <w:lang w:eastAsia="zh-CN"/>
        </w:rPr>
        <w:t xml:space="preserve">gap to allow </w:t>
      </w:r>
      <w:r w:rsidR="00944C3E">
        <w:rPr>
          <w:rFonts w:ascii="Times" w:eastAsiaTheme="minorEastAsia" w:hAnsi="Times" w:cs="Times"/>
          <w:bCs/>
          <w:iCs/>
          <w:sz w:val="22"/>
          <w:szCs w:val="22"/>
          <w:lang w:eastAsia="zh-CN"/>
        </w:rPr>
        <w:t xml:space="preserve">a </w:t>
      </w:r>
      <w:r w:rsidR="00C816AB">
        <w:rPr>
          <w:rFonts w:ascii="Times" w:eastAsiaTheme="minorEastAsia" w:hAnsi="Times" w:cs="Times"/>
          <w:bCs/>
          <w:iCs/>
          <w:sz w:val="22"/>
          <w:szCs w:val="22"/>
          <w:lang w:eastAsia="zh-CN"/>
        </w:rPr>
        <w:t xml:space="preserve">beam adjustment or a panel switching time. Also, a UE could indicate its beam or panel switching capability so that it would be configured with </w:t>
      </w:r>
      <w:r w:rsidR="00D53750">
        <w:rPr>
          <w:rFonts w:ascii="Times" w:eastAsiaTheme="minorEastAsia" w:hAnsi="Times" w:cs="Times"/>
          <w:bCs/>
          <w:iCs/>
          <w:sz w:val="22"/>
          <w:szCs w:val="22"/>
          <w:lang w:eastAsia="zh-CN"/>
        </w:rPr>
        <w:t>a proper SRI pattern.</w:t>
      </w:r>
    </w:p>
    <w:p w14:paraId="1880B4A2" w14:textId="11EDC42D" w:rsidR="003E3BB8" w:rsidRDefault="008A33DA"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 </w:t>
      </w:r>
    </w:p>
    <w:p w14:paraId="457EF310" w14:textId="2D0E599B" w:rsidR="00541D8F" w:rsidRDefault="00C816AB" w:rsidP="00585A39">
      <w:pPr>
        <w:overflowPunct/>
        <w:autoSpaceDE/>
        <w:autoSpaceDN/>
        <w:adjustRightInd/>
        <w:spacing w:after="0" w:line="276" w:lineRule="auto"/>
        <w:jc w:val="both"/>
        <w:textAlignment w:val="auto"/>
        <w:rPr>
          <w:rFonts w:ascii="Times" w:eastAsiaTheme="minorEastAsia" w:hAnsi="Times" w:cs="Times"/>
          <w:bCs/>
          <w:i/>
          <w:sz w:val="22"/>
          <w:szCs w:val="22"/>
          <w:lang w:eastAsia="zh-CN"/>
        </w:rPr>
      </w:pPr>
      <w:r>
        <w:rPr>
          <w:rFonts w:ascii="Times" w:eastAsiaTheme="minorEastAsia" w:hAnsi="Times" w:cs="Times"/>
          <w:b/>
          <w:i/>
          <w:sz w:val="22"/>
          <w:szCs w:val="22"/>
          <w:lang w:eastAsia="zh-CN"/>
        </w:rPr>
        <w:t>Observation 3</w:t>
      </w:r>
      <w:r w:rsidRPr="00F27D04">
        <w:rPr>
          <w:rFonts w:ascii="Times" w:eastAsiaTheme="minorEastAsia" w:hAnsi="Times" w:cs="Times"/>
          <w:b/>
          <w:i/>
          <w:sz w:val="22"/>
          <w:szCs w:val="22"/>
          <w:lang w:eastAsia="zh-CN"/>
        </w:rPr>
        <w:t xml:space="preserve">: </w:t>
      </w:r>
      <w:r w:rsidR="00944C3E" w:rsidRPr="00113D43">
        <w:rPr>
          <w:rFonts w:ascii="Times" w:eastAsiaTheme="minorEastAsia" w:hAnsi="Times" w:cs="Times"/>
          <w:bCs/>
          <w:i/>
          <w:sz w:val="22"/>
          <w:szCs w:val="22"/>
          <w:lang w:eastAsia="zh-CN"/>
        </w:rPr>
        <w:t xml:space="preserve">Intra-slot </w:t>
      </w:r>
      <w:r w:rsidR="002C4EAB">
        <w:rPr>
          <w:rFonts w:ascii="Times" w:eastAsiaTheme="minorEastAsia" w:hAnsi="Times" w:cs="Times"/>
          <w:bCs/>
          <w:i/>
          <w:sz w:val="22"/>
          <w:szCs w:val="22"/>
          <w:lang w:eastAsia="zh-CN"/>
        </w:rPr>
        <w:t>repetition</w:t>
      </w:r>
      <w:r w:rsidR="00944C3E">
        <w:rPr>
          <w:rFonts w:ascii="Times" w:eastAsiaTheme="minorEastAsia" w:hAnsi="Times" w:cs="Times"/>
          <w:bCs/>
          <w:i/>
          <w:sz w:val="22"/>
          <w:szCs w:val="22"/>
          <w:lang w:eastAsia="zh-CN"/>
        </w:rPr>
        <w:t xml:space="preserve"> is important for low latency </w:t>
      </w:r>
      <w:proofErr w:type="gramStart"/>
      <w:r w:rsidR="00944C3E">
        <w:rPr>
          <w:rFonts w:ascii="Times" w:eastAsiaTheme="minorEastAsia" w:hAnsi="Times" w:cs="Times"/>
          <w:bCs/>
          <w:i/>
          <w:sz w:val="22"/>
          <w:szCs w:val="22"/>
          <w:lang w:eastAsia="zh-CN"/>
        </w:rPr>
        <w:t xml:space="preserve">applications, </w:t>
      </w:r>
      <w:r w:rsidR="004B39D6">
        <w:rPr>
          <w:rFonts w:ascii="Times" w:eastAsiaTheme="minorEastAsia" w:hAnsi="Times" w:cs="Times"/>
          <w:bCs/>
          <w:i/>
          <w:sz w:val="22"/>
          <w:szCs w:val="22"/>
          <w:lang w:eastAsia="zh-CN"/>
        </w:rPr>
        <w:t>and</w:t>
      </w:r>
      <w:proofErr w:type="gramEnd"/>
      <w:r w:rsidR="004B39D6">
        <w:rPr>
          <w:rFonts w:ascii="Times" w:eastAsiaTheme="minorEastAsia" w:hAnsi="Times" w:cs="Times"/>
          <w:bCs/>
          <w:i/>
          <w:sz w:val="22"/>
          <w:szCs w:val="22"/>
          <w:lang w:eastAsia="zh-CN"/>
        </w:rPr>
        <w:t xml:space="preserve"> </w:t>
      </w:r>
      <w:r w:rsidR="00944C3E">
        <w:rPr>
          <w:rFonts w:ascii="Times" w:eastAsiaTheme="minorEastAsia" w:hAnsi="Times" w:cs="Times"/>
          <w:bCs/>
          <w:i/>
          <w:sz w:val="22"/>
          <w:szCs w:val="22"/>
          <w:lang w:eastAsia="zh-CN"/>
        </w:rPr>
        <w:t xml:space="preserve">can be supported by some UEs. </w:t>
      </w:r>
    </w:p>
    <w:p w14:paraId="3E6D5A92" w14:textId="77777777" w:rsidR="00944C3E" w:rsidRPr="00113D43" w:rsidRDefault="00944C3E">
      <w:pPr>
        <w:overflowPunct/>
        <w:autoSpaceDE/>
        <w:autoSpaceDN/>
        <w:adjustRightInd/>
        <w:spacing w:after="0" w:line="276" w:lineRule="auto"/>
        <w:ind w:firstLine="288"/>
        <w:jc w:val="both"/>
        <w:textAlignment w:val="auto"/>
        <w:rPr>
          <w:rFonts w:ascii="Times" w:eastAsiaTheme="minorEastAsia" w:hAnsi="Times" w:cs="Times"/>
          <w:b/>
          <w:i/>
          <w:sz w:val="22"/>
          <w:szCs w:val="22"/>
          <w:lang w:eastAsia="zh-CN"/>
        </w:rPr>
      </w:pPr>
    </w:p>
    <w:p w14:paraId="4C456D82" w14:textId="74BC3666" w:rsidR="00541D8F" w:rsidRPr="00113D43" w:rsidRDefault="00541D8F" w:rsidP="00113D43">
      <w:pPr>
        <w:spacing w:line="276" w:lineRule="auto"/>
        <w:rPr>
          <w:rFonts w:ascii="Times" w:eastAsiaTheme="minorEastAsia" w:hAnsi="Times" w:cs="Times"/>
          <w:bCs/>
          <w:i/>
          <w:sz w:val="22"/>
          <w:szCs w:val="22"/>
          <w:lang w:val="en-US" w:eastAsia="zh-CN"/>
        </w:rPr>
      </w:pPr>
      <w:r w:rsidRPr="00944C3E">
        <w:rPr>
          <w:rFonts w:ascii="Times" w:eastAsiaTheme="minorEastAsia" w:hAnsi="Times" w:cs="Times"/>
          <w:b/>
          <w:i/>
          <w:sz w:val="22"/>
          <w:szCs w:val="22"/>
          <w:lang w:eastAsia="zh-CN"/>
        </w:rPr>
        <w:t xml:space="preserve">Proposal </w:t>
      </w:r>
      <w:r w:rsidR="00807D10" w:rsidRPr="00944C3E">
        <w:rPr>
          <w:rFonts w:ascii="Times" w:eastAsiaTheme="minorEastAsia" w:hAnsi="Times" w:cs="Times"/>
          <w:b/>
          <w:i/>
          <w:sz w:val="22"/>
          <w:szCs w:val="22"/>
          <w:lang w:eastAsia="zh-CN"/>
        </w:rPr>
        <w:t>3</w:t>
      </w:r>
      <w:r w:rsidRPr="00944C3E">
        <w:rPr>
          <w:rFonts w:ascii="Times" w:eastAsiaTheme="minorEastAsia" w:hAnsi="Times" w:cs="Times"/>
          <w:b/>
          <w:i/>
          <w:sz w:val="22"/>
          <w:szCs w:val="22"/>
          <w:lang w:eastAsia="zh-CN"/>
        </w:rPr>
        <w:t xml:space="preserve">: </w:t>
      </w:r>
      <w:r w:rsidR="00944C3E" w:rsidRPr="00944C3E">
        <w:rPr>
          <w:rFonts w:ascii="Times" w:eastAsiaTheme="minorEastAsia" w:hAnsi="Times" w:cs="Times"/>
          <w:bCs/>
          <w:i/>
          <w:sz w:val="22"/>
          <w:szCs w:val="22"/>
          <w:lang w:eastAsia="zh-CN"/>
        </w:rPr>
        <w:t>S</w:t>
      </w:r>
      <w:r w:rsidRPr="00944C3E">
        <w:rPr>
          <w:rFonts w:ascii="Times" w:eastAsiaTheme="minorEastAsia" w:hAnsi="Times" w:cs="Times"/>
          <w:bCs/>
          <w:i/>
          <w:sz w:val="22"/>
          <w:szCs w:val="22"/>
          <w:lang w:eastAsia="zh-CN"/>
        </w:rPr>
        <w:t>upport</w:t>
      </w:r>
      <w:r w:rsidRPr="00944C3E">
        <w:rPr>
          <w:rFonts w:ascii="Times" w:eastAsiaTheme="minorEastAsia" w:hAnsi="Times" w:cs="Times"/>
          <w:b/>
          <w:i/>
          <w:sz w:val="22"/>
          <w:szCs w:val="22"/>
          <w:lang w:eastAsia="zh-CN"/>
        </w:rPr>
        <w:t xml:space="preserve"> </w:t>
      </w:r>
      <w:r w:rsidRPr="00113D43">
        <w:rPr>
          <w:rFonts w:ascii="Times" w:eastAsiaTheme="minorEastAsia" w:hAnsi="Times" w:cs="Times"/>
          <w:bCs/>
          <w:i/>
          <w:sz w:val="22"/>
          <w:szCs w:val="22"/>
          <w:lang w:val="en-US" w:eastAsia="zh-CN"/>
        </w:rPr>
        <w:t>both inter-slot repetition and intra-slot repetition / intra-slot beam hopping</w:t>
      </w:r>
      <w:r w:rsidR="00944C3E" w:rsidRPr="00113D43">
        <w:rPr>
          <w:rFonts w:ascii="Times" w:eastAsiaTheme="minorEastAsia" w:hAnsi="Times" w:cs="Times"/>
          <w:bCs/>
          <w:i/>
          <w:sz w:val="22"/>
          <w:szCs w:val="22"/>
          <w:lang w:val="en-US" w:eastAsia="zh-CN"/>
        </w:rPr>
        <w:t xml:space="preserve"> (Alt.1)</w:t>
      </w:r>
      <w:r w:rsidRPr="00113D43">
        <w:rPr>
          <w:rFonts w:ascii="Times" w:eastAsiaTheme="minorEastAsia" w:hAnsi="Times" w:cs="Times"/>
          <w:bCs/>
          <w:i/>
          <w:sz w:val="22"/>
          <w:szCs w:val="22"/>
          <w:lang w:val="en-US" w:eastAsia="zh-CN"/>
        </w:rPr>
        <w:t>.</w:t>
      </w:r>
    </w:p>
    <w:p w14:paraId="4CD5EEF0" w14:textId="77777777" w:rsidR="00C816AB" w:rsidRDefault="00C816AB" w:rsidP="00585A39">
      <w:pPr>
        <w:overflowPunct/>
        <w:autoSpaceDE/>
        <w:autoSpaceDN/>
        <w:adjustRightInd/>
        <w:spacing w:after="0" w:line="276" w:lineRule="auto"/>
        <w:jc w:val="both"/>
        <w:textAlignment w:val="auto"/>
        <w:rPr>
          <w:rFonts w:ascii="Times" w:eastAsiaTheme="minorEastAsia" w:hAnsi="Times" w:cs="Times"/>
          <w:bCs/>
          <w:iCs/>
          <w:sz w:val="22"/>
          <w:szCs w:val="22"/>
          <w:u w:val="single"/>
          <w:lang w:eastAsia="zh-CN"/>
        </w:rPr>
      </w:pPr>
    </w:p>
    <w:p w14:paraId="73509DBD" w14:textId="737FE6A8" w:rsidR="00AF1D6D" w:rsidRDefault="00AF1D6D" w:rsidP="00113D43">
      <w:pPr>
        <w:overflowPunct/>
        <w:autoSpaceDE/>
        <w:autoSpaceDN/>
        <w:adjustRightInd/>
        <w:spacing w:after="0" w:line="276" w:lineRule="auto"/>
        <w:jc w:val="both"/>
        <w:textAlignment w:val="auto"/>
        <w:rPr>
          <w:rFonts w:ascii="Times" w:eastAsiaTheme="minorEastAsia" w:hAnsi="Times" w:cs="Times"/>
          <w:bCs/>
          <w:iCs/>
          <w:sz w:val="22"/>
          <w:szCs w:val="22"/>
          <w:u w:val="single"/>
          <w:lang w:eastAsia="zh-CN"/>
        </w:rPr>
      </w:pPr>
    </w:p>
    <w:p w14:paraId="2063F4DE" w14:textId="01AD6A26" w:rsidR="00737464" w:rsidRDefault="008806D6" w:rsidP="008806D6">
      <w:pPr>
        <w:overflowPunct/>
        <w:autoSpaceDE/>
        <w:autoSpaceDN/>
        <w:adjustRightInd/>
        <w:spacing w:after="0" w:line="276" w:lineRule="auto"/>
        <w:jc w:val="both"/>
        <w:textAlignment w:val="auto"/>
        <w:rPr>
          <w:rFonts w:ascii="Times" w:eastAsiaTheme="minorEastAsia" w:hAnsi="Times" w:cs="Times"/>
          <w:b/>
          <w:bCs/>
          <w:sz w:val="22"/>
          <w:szCs w:val="22"/>
          <w:lang w:val="en-US" w:eastAsia="zh-CN"/>
        </w:rPr>
      </w:pPr>
      <w:r w:rsidRPr="004033F5">
        <w:rPr>
          <w:rFonts w:ascii="Times" w:eastAsiaTheme="minorEastAsia" w:hAnsi="Times" w:cs="Times"/>
          <w:b/>
          <w:bCs/>
          <w:sz w:val="22"/>
          <w:szCs w:val="22"/>
          <w:highlight w:val="lightGray"/>
          <w:lang w:val="en-US" w:eastAsia="zh-CN"/>
        </w:rPr>
        <w:t>P</w:t>
      </w:r>
      <w:r>
        <w:rPr>
          <w:rFonts w:ascii="Times" w:eastAsiaTheme="minorEastAsia" w:hAnsi="Times" w:cs="Times"/>
          <w:b/>
          <w:bCs/>
          <w:sz w:val="22"/>
          <w:szCs w:val="22"/>
          <w:highlight w:val="lightGray"/>
          <w:lang w:val="en-US" w:eastAsia="zh-CN"/>
        </w:rPr>
        <w:t>US</w:t>
      </w:r>
      <w:r w:rsidRPr="004033F5">
        <w:rPr>
          <w:rFonts w:ascii="Times" w:eastAsiaTheme="minorEastAsia" w:hAnsi="Times" w:cs="Times"/>
          <w:b/>
          <w:bCs/>
          <w:sz w:val="22"/>
          <w:szCs w:val="22"/>
          <w:highlight w:val="lightGray"/>
          <w:lang w:val="en-US" w:eastAsia="zh-CN"/>
        </w:rPr>
        <w:t>CH Enhancements</w:t>
      </w:r>
    </w:p>
    <w:p w14:paraId="74CDD8BE" w14:textId="6D535091" w:rsidR="005345DD" w:rsidRDefault="005345DD" w:rsidP="00113D43">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In this part, we provide our views for PUSCH enhancements. Below captures PUSCH-related agreements from the last meeting [2],</w:t>
      </w:r>
    </w:p>
    <w:p w14:paraId="4A11B303" w14:textId="77777777" w:rsidR="005345DD" w:rsidRDefault="005345DD" w:rsidP="00174330">
      <w:pPr>
        <w:overflowPunct/>
        <w:autoSpaceDE/>
        <w:autoSpaceDN/>
        <w:adjustRightInd/>
        <w:spacing w:after="0" w:line="276" w:lineRule="auto"/>
        <w:jc w:val="both"/>
        <w:textAlignment w:val="auto"/>
        <w:rPr>
          <w:rFonts w:ascii="Times" w:eastAsiaTheme="minorEastAsia" w:hAnsi="Times" w:cs="Times"/>
          <w:bCs/>
          <w:iCs/>
          <w:sz w:val="22"/>
          <w:szCs w:val="22"/>
          <w:u w:val="single"/>
          <w:lang w:eastAsia="zh-CN"/>
        </w:rPr>
      </w:pPr>
    </w:p>
    <w:tbl>
      <w:tblPr>
        <w:tblStyle w:val="TableGrid"/>
        <w:tblW w:w="0" w:type="auto"/>
        <w:tblLook w:val="04A0" w:firstRow="1" w:lastRow="0" w:firstColumn="1" w:lastColumn="0" w:noHBand="0" w:noVBand="1"/>
      </w:tblPr>
      <w:tblGrid>
        <w:gridCol w:w="10160"/>
      </w:tblGrid>
      <w:tr w:rsidR="00737464" w:rsidRPr="00843ADB" w14:paraId="30073ACE" w14:textId="77777777" w:rsidTr="00737464">
        <w:tc>
          <w:tcPr>
            <w:tcW w:w="10160" w:type="dxa"/>
          </w:tcPr>
          <w:p w14:paraId="2067CB6D" w14:textId="77777777" w:rsidR="00737464" w:rsidRPr="00174330" w:rsidRDefault="00737464" w:rsidP="00174330">
            <w:pPr>
              <w:spacing w:before="0" w:after="0" w:line="240" w:lineRule="auto"/>
              <w:rPr>
                <w:rFonts w:cs="Times"/>
                <w:i/>
                <w:iCs/>
              </w:rPr>
            </w:pPr>
            <w:r w:rsidRPr="00174330">
              <w:rPr>
                <w:rFonts w:cs="Times"/>
                <w:i/>
                <w:iCs/>
              </w:rPr>
              <w:t>On the mapping between PUSCH repetitions and beams in single DCI based multi-TRP PUSCH repetition Type A and Type B, further study the following, </w:t>
            </w:r>
          </w:p>
          <w:p w14:paraId="48F3DF3A" w14:textId="77777777" w:rsidR="00737464" w:rsidRPr="00174330" w:rsidRDefault="00737464" w:rsidP="00174330">
            <w:pPr>
              <w:numPr>
                <w:ilvl w:val="0"/>
                <w:numId w:val="23"/>
              </w:numPr>
              <w:overflowPunct/>
              <w:autoSpaceDE/>
              <w:autoSpaceDN/>
              <w:adjustRightInd/>
              <w:spacing w:before="0" w:after="0" w:line="240" w:lineRule="auto"/>
              <w:textAlignment w:val="auto"/>
              <w:rPr>
                <w:rFonts w:cs="Times"/>
                <w:i/>
                <w:iCs/>
              </w:rPr>
            </w:pPr>
            <w:r w:rsidRPr="00174330">
              <w:rPr>
                <w:rFonts w:cs="Times"/>
                <w:i/>
                <w:iCs/>
              </w:rPr>
              <w:t>For both PUSCH repetition Type A and B, how the beams are mapped to different PUSCH repetitions (or slots/frequency hops),</w:t>
            </w:r>
          </w:p>
          <w:p w14:paraId="4EC78A9D" w14:textId="77777777" w:rsidR="00737464" w:rsidRPr="00174330" w:rsidRDefault="00737464" w:rsidP="00174330">
            <w:pPr>
              <w:numPr>
                <w:ilvl w:val="1"/>
                <w:numId w:val="24"/>
              </w:numPr>
              <w:overflowPunct/>
              <w:autoSpaceDE/>
              <w:autoSpaceDN/>
              <w:adjustRightInd/>
              <w:spacing w:before="0" w:after="0" w:line="240" w:lineRule="auto"/>
              <w:textAlignment w:val="auto"/>
              <w:rPr>
                <w:rFonts w:cs="Times"/>
                <w:i/>
                <w:iCs/>
              </w:rPr>
            </w:pPr>
            <w:r w:rsidRPr="00174330">
              <w:rPr>
                <w:rFonts w:cs="Times"/>
                <w:i/>
                <w:iCs/>
              </w:rPr>
              <w:t xml:space="preserve">Alt.1: cyclical mapping pattern (the first and second beam are applied to the first and second PUSCH repetition, respectively, and the same beam mapping pattern continues to the remaining PUSCH repetitions). </w:t>
            </w:r>
          </w:p>
          <w:p w14:paraId="581D7B01" w14:textId="77777777" w:rsidR="00737464" w:rsidRPr="00174330" w:rsidRDefault="00737464" w:rsidP="00174330">
            <w:pPr>
              <w:numPr>
                <w:ilvl w:val="1"/>
                <w:numId w:val="24"/>
              </w:numPr>
              <w:overflowPunct/>
              <w:autoSpaceDE/>
              <w:autoSpaceDN/>
              <w:adjustRightInd/>
              <w:spacing w:before="0" w:after="0" w:line="240" w:lineRule="auto"/>
              <w:textAlignment w:val="auto"/>
              <w:rPr>
                <w:rFonts w:cs="Times"/>
                <w:i/>
                <w:iCs/>
              </w:rPr>
            </w:pPr>
            <w:r w:rsidRPr="00174330">
              <w:rPr>
                <w:rFonts w:cs="Times"/>
                <w:i/>
                <w:iCs/>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7E04CA9F" w14:textId="77777777" w:rsidR="00737464" w:rsidRPr="00174330" w:rsidRDefault="00737464" w:rsidP="00174330">
            <w:pPr>
              <w:numPr>
                <w:ilvl w:val="1"/>
                <w:numId w:val="24"/>
              </w:numPr>
              <w:overflowPunct/>
              <w:autoSpaceDE/>
              <w:autoSpaceDN/>
              <w:adjustRightInd/>
              <w:spacing w:before="0" w:after="0" w:line="240" w:lineRule="auto"/>
              <w:textAlignment w:val="auto"/>
              <w:rPr>
                <w:rFonts w:cs="Times"/>
                <w:i/>
                <w:iCs/>
              </w:rPr>
            </w:pPr>
            <w:r w:rsidRPr="00174330">
              <w:rPr>
                <w:rFonts w:cs="Times"/>
                <w:i/>
                <w:iCs/>
              </w:rPr>
              <w:t xml:space="preserve">Alt.3: Half-Half pattern (the first beam is applied to the first half of PUSCH repetitions, and the second beam is applied to the second half of PUSCH repetitions) </w:t>
            </w:r>
          </w:p>
          <w:p w14:paraId="18DE403B" w14:textId="77777777" w:rsidR="00737464" w:rsidRPr="00174330" w:rsidRDefault="00737464" w:rsidP="00174330">
            <w:pPr>
              <w:numPr>
                <w:ilvl w:val="1"/>
                <w:numId w:val="24"/>
              </w:numPr>
              <w:overflowPunct/>
              <w:autoSpaceDE/>
              <w:autoSpaceDN/>
              <w:adjustRightInd/>
              <w:spacing w:before="0" w:after="0" w:line="240" w:lineRule="auto"/>
              <w:textAlignment w:val="auto"/>
              <w:rPr>
                <w:rFonts w:cs="Times"/>
                <w:i/>
                <w:iCs/>
              </w:rPr>
            </w:pPr>
            <w:r w:rsidRPr="00174330">
              <w:rPr>
                <w:rFonts w:cs="Times"/>
                <w:i/>
                <w:iCs/>
              </w:rPr>
              <w:t>Alt.</w:t>
            </w:r>
            <w:r w:rsidRPr="00174330">
              <w:rPr>
                <w:rFonts w:cs="Times"/>
                <w:i/>
                <w:iCs/>
                <w:strike/>
              </w:rPr>
              <w:t>3</w:t>
            </w:r>
            <w:r w:rsidRPr="00174330">
              <w:rPr>
                <w:rFonts w:cs="Times"/>
                <w:i/>
                <w:iCs/>
              </w:rPr>
              <w:t>4: Other variants (e.g. configurable mapping patterns)</w:t>
            </w:r>
          </w:p>
          <w:p w14:paraId="2152E4B0" w14:textId="77777777" w:rsidR="00737464" w:rsidRPr="00174330" w:rsidRDefault="00737464" w:rsidP="00174330">
            <w:pPr>
              <w:numPr>
                <w:ilvl w:val="1"/>
                <w:numId w:val="24"/>
              </w:numPr>
              <w:overflowPunct/>
              <w:autoSpaceDE/>
              <w:autoSpaceDN/>
              <w:adjustRightInd/>
              <w:spacing w:before="0" w:after="0" w:line="240" w:lineRule="auto"/>
              <w:textAlignment w:val="auto"/>
              <w:rPr>
                <w:rFonts w:cs="Times"/>
                <w:i/>
                <w:iCs/>
              </w:rPr>
            </w:pPr>
            <w:r w:rsidRPr="00174330">
              <w:rPr>
                <w:rFonts w:cs="Times"/>
                <w:i/>
                <w:iCs/>
              </w:rPr>
              <w:t xml:space="preserve">Note1: For PUSCH repetition type B, the variants considering slot level beam mapping with the same mapping principals (replacing repetition with slot) in Alt.1/2/3 are also included. </w:t>
            </w:r>
          </w:p>
          <w:p w14:paraId="041BF1D5" w14:textId="24D3E950" w:rsidR="00737464" w:rsidRDefault="00737464" w:rsidP="00843ADB">
            <w:pPr>
              <w:numPr>
                <w:ilvl w:val="1"/>
                <w:numId w:val="24"/>
              </w:numPr>
              <w:overflowPunct/>
              <w:autoSpaceDE/>
              <w:autoSpaceDN/>
              <w:adjustRightInd/>
              <w:spacing w:before="0" w:after="0" w:line="240" w:lineRule="auto"/>
              <w:textAlignment w:val="auto"/>
              <w:rPr>
                <w:rFonts w:cs="Times"/>
                <w:i/>
                <w:iCs/>
              </w:rPr>
            </w:pPr>
            <w:r w:rsidRPr="00174330">
              <w:rPr>
                <w:rFonts w:cs="Times"/>
                <w:i/>
                <w:iCs/>
              </w:rPr>
              <w:lastRenderedPageBreak/>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70AA6918" w14:textId="77777777" w:rsidR="00CA06F2" w:rsidRPr="00174330" w:rsidRDefault="00CA06F2" w:rsidP="00174330">
            <w:pPr>
              <w:overflowPunct/>
              <w:autoSpaceDE/>
              <w:autoSpaceDN/>
              <w:adjustRightInd/>
              <w:spacing w:before="0" w:after="0" w:line="240" w:lineRule="auto"/>
              <w:ind w:left="1440"/>
              <w:textAlignment w:val="auto"/>
              <w:rPr>
                <w:rFonts w:cs="Times"/>
                <w:i/>
                <w:iCs/>
              </w:rPr>
            </w:pPr>
          </w:p>
          <w:p w14:paraId="3F192D34" w14:textId="77777777" w:rsidR="00737464" w:rsidRPr="00174330" w:rsidRDefault="00737464" w:rsidP="00174330">
            <w:pPr>
              <w:numPr>
                <w:ilvl w:val="0"/>
                <w:numId w:val="23"/>
              </w:numPr>
              <w:overflowPunct/>
              <w:autoSpaceDE/>
              <w:autoSpaceDN/>
              <w:adjustRightInd/>
              <w:spacing w:before="0" w:after="0" w:line="240" w:lineRule="auto"/>
              <w:textAlignment w:val="auto"/>
              <w:rPr>
                <w:rFonts w:cs="Times"/>
                <w:i/>
                <w:iCs/>
              </w:rPr>
            </w:pPr>
            <w:r w:rsidRPr="00174330">
              <w:rPr>
                <w:rFonts w:cs="Times"/>
                <w:i/>
                <w:iCs/>
              </w:rPr>
              <w:t>For PUSCH repetition Type B, which repetition type that the beams shall consider for the mapping,</w:t>
            </w:r>
          </w:p>
          <w:p w14:paraId="43E7FFE7" w14:textId="77777777" w:rsidR="00737464" w:rsidRPr="00174330" w:rsidRDefault="00737464" w:rsidP="00174330">
            <w:pPr>
              <w:numPr>
                <w:ilvl w:val="1"/>
                <w:numId w:val="25"/>
              </w:numPr>
              <w:overflowPunct/>
              <w:autoSpaceDE/>
              <w:autoSpaceDN/>
              <w:adjustRightInd/>
              <w:spacing w:before="0" w:after="0" w:line="240" w:lineRule="auto"/>
              <w:textAlignment w:val="auto"/>
              <w:rPr>
                <w:rFonts w:cs="Times"/>
                <w:i/>
                <w:iCs/>
              </w:rPr>
            </w:pPr>
            <w:r w:rsidRPr="00174330">
              <w:rPr>
                <w:rFonts w:cs="Times"/>
                <w:i/>
                <w:iCs/>
              </w:rPr>
              <w:t>Alt.1: beams are mapped to the nominal repetitions</w:t>
            </w:r>
          </w:p>
          <w:p w14:paraId="36511CDB" w14:textId="77777777" w:rsidR="00737464" w:rsidRPr="00174330" w:rsidRDefault="00737464" w:rsidP="00174330">
            <w:pPr>
              <w:numPr>
                <w:ilvl w:val="1"/>
                <w:numId w:val="25"/>
              </w:numPr>
              <w:overflowPunct/>
              <w:autoSpaceDE/>
              <w:autoSpaceDN/>
              <w:adjustRightInd/>
              <w:spacing w:before="0" w:after="0" w:line="240" w:lineRule="auto"/>
              <w:textAlignment w:val="auto"/>
              <w:rPr>
                <w:rFonts w:cs="Times"/>
                <w:i/>
                <w:iCs/>
              </w:rPr>
            </w:pPr>
            <w:r w:rsidRPr="00174330">
              <w:rPr>
                <w:rFonts w:cs="Times"/>
                <w:i/>
                <w:iCs/>
              </w:rPr>
              <w:t>Alt.2: beams are mapped to the actual repetitions</w:t>
            </w:r>
          </w:p>
          <w:p w14:paraId="60CCD287" w14:textId="77777777" w:rsidR="00737464" w:rsidRPr="00174330" w:rsidRDefault="00737464" w:rsidP="00174330">
            <w:pPr>
              <w:numPr>
                <w:ilvl w:val="1"/>
                <w:numId w:val="25"/>
              </w:numPr>
              <w:overflowPunct/>
              <w:autoSpaceDE/>
              <w:autoSpaceDN/>
              <w:adjustRightInd/>
              <w:spacing w:before="0" w:after="0" w:line="240" w:lineRule="auto"/>
              <w:textAlignment w:val="auto"/>
              <w:rPr>
                <w:rFonts w:cs="Times"/>
                <w:i/>
                <w:iCs/>
              </w:rPr>
            </w:pPr>
            <w:r w:rsidRPr="00174330">
              <w:rPr>
                <w:rFonts w:cs="Times"/>
                <w:i/>
                <w:iCs/>
              </w:rPr>
              <w:t>Alt.3: beams are mapped to different slots (not in the granularity of actual/nominal repetition)</w:t>
            </w:r>
          </w:p>
          <w:p w14:paraId="2CB55E22" w14:textId="77777777" w:rsidR="00737464" w:rsidRPr="00174330" w:rsidRDefault="00737464" w:rsidP="00174330">
            <w:pPr>
              <w:numPr>
                <w:ilvl w:val="1"/>
                <w:numId w:val="25"/>
              </w:numPr>
              <w:overflowPunct/>
              <w:autoSpaceDE/>
              <w:autoSpaceDN/>
              <w:adjustRightInd/>
              <w:spacing w:before="0" w:after="0" w:line="240" w:lineRule="auto"/>
              <w:textAlignment w:val="auto"/>
              <w:rPr>
                <w:rFonts w:cs="Times"/>
                <w:i/>
                <w:iCs/>
              </w:rPr>
            </w:pPr>
            <w:r w:rsidRPr="00174330">
              <w:rPr>
                <w:rFonts w:cs="Times"/>
                <w:i/>
                <w:iCs/>
              </w:rPr>
              <w:t>Alt.4: Other variants</w:t>
            </w:r>
          </w:p>
          <w:p w14:paraId="44E91711" w14:textId="77777777" w:rsidR="00737464" w:rsidRPr="00174330" w:rsidRDefault="00737464" w:rsidP="00174330">
            <w:pPr>
              <w:numPr>
                <w:ilvl w:val="0"/>
                <w:numId w:val="23"/>
              </w:numPr>
              <w:overflowPunct/>
              <w:autoSpaceDE/>
              <w:autoSpaceDN/>
              <w:adjustRightInd/>
              <w:spacing w:before="0" w:after="0" w:line="240" w:lineRule="auto"/>
              <w:textAlignment w:val="auto"/>
              <w:rPr>
                <w:rFonts w:cs="Times"/>
                <w:i/>
                <w:iCs/>
              </w:rPr>
            </w:pPr>
            <w:r w:rsidRPr="00174330">
              <w:rPr>
                <w:rFonts w:cs="Times"/>
                <w:i/>
                <w:iCs/>
              </w:rPr>
              <w:t>Consider additional requirements on switching gap(s) between two PUSCH repetitions towards different TRPs considering beam switching latency aspects.</w:t>
            </w:r>
          </w:p>
          <w:p w14:paraId="5FEA0679" w14:textId="3D26C36A" w:rsidR="00737464" w:rsidRPr="00174330" w:rsidRDefault="00737464" w:rsidP="00174330">
            <w:pPr>
              <w:overflowPunct/>
              <w:autoSpaceDE/>
              <w:autoSpaceDN/>
              <w:adjustRightInd/>
              <w:spacing w:before="0" w:after="0" w:line="240" w:lineRule="auto"/>
              <w:textAlignment w:val="auto"/>
              <w:rPr>
                <w:rFonts w:ascii="Times" w:eastAsiaTheme="minorEastAsia" w:hAnsi="Times" w:cs="Times"/>
                <w:bCs/>
                <w:i/>
                <w:iCs/>
                <w:sz w:val="22"/>
                <w:szCs w:val="22"/>
                <w:u w:val="single"/>
                <w:lang w:eastAsia="zh-CN"/>
              </w:rPr>
            </w:pPr>
            <w:r w:rsidRPr="00174330">
              <w:rPr>
                <w:rFonts w:cs="Times"/>
                <w:i/>
                <w:iCs/>
              </w:rPr>
              <w:t xml:space="preserve">Note: use of the above solutions to multi-DCI based PUSCH repetition and </w:t>
            </w:r>
            <w:proofErr w:type="spellStart"/>
            <w:r w:rsidRPr="00174330">
              <w:rPr>
                <w:rFonts w:cs="Times"/>
                <w:i/>
                <w:iCs/>
              </w:rPr>
              <w:t>TDMed</w:t>
            </w:r>
            <w:proofErr w:type="spellEnd"/>
            <w:r w:rsidRPr="00174330">
              <w:rPr>
                <w:rFonts w:cs="Times"/>
                <w:i/>
                <w:iCs/>
              </w:rPr>
              <w:t xml:space="preserve"> PUSCH transmission without repetition (when there are agreed to support) is not precluded. </w:t>
            </w:r>
          </w:p>
        </w:tc>
      </w:tr>
    </w:tbl>
    <w:p w14:paraId="3D569BBF" w14:textId="77777777" w:rsidR="00737464" w:rsidRDefault="00737464"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u w:val="single"/>
          <w:lang w:eastAsia="zh-CN"/>
        </w:rPr>
      </w:pPr>
    </w:p>
    <w:p w14:paraId="1C809DF4" w14:textId="605C9A55" w:rsidR="00C93064" w:rsidRDefault="00A6499D"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sidRPr="005D30BF">
        <w:rPr>
          <w:rFonts w:ascii="Times" w:eastAsiaTheme="minorEastAsia" w:hAnsi="Times" w:cs="Times"/>
          <w:bCs/>
          <w:iCs/>
          <w:sz w:val="22"/>
          <w:szCs w:val="22"/>
          <w:lang w:eastAsia="zh-CN"/>
        </w:rPr>
        <w:t xml:space="preserve">The baseline for PUSCH </w:t>
      </w:r>
      <w:r w:rsidR="00E81D9F" w:rsidRPr="005D30BF">
        <w:rPr>
          <w:rFonts w:ascii="Times" w:eastAsiaTheme="minorEastAsia" w:hAnsi="Times" w:cs="Times"/>
          <w:bCs/>
          <w:iCs/>
          <w:sz w:val="22"/>
          <w:szCs w:val="22"/>
          <w:lang w:eastAsia="zh-CN"/>
        </w:rPr>
        <w:t xml:space="preserve">enhancements is the </w:t>
      </w:r>
      <w:r w:rsidR="005E609C" w:rsidRPr="005D30BF">
        <w:rPr>
          <w:rFonts w:ascii="Times" w:eastAsiaTheme="minorEastAsia" w:hAnsi="Times" w:cs="Times"/>
          <w:bCs/>
          <w:iCs/>
          <w:sz w:val="22"/>
          <w:szCs w:val="22"/>
          <w:lang w:eastAsia="zh-CN"/>
        </w:rPr>
        <w:t>Rel-16</w:t>
      </w:r>
      <w:r w:rsidR="00E81D9F" w:rsidRPr="005D30BF">
        <w:rPr>
          <w:rFonts w:ascii="Times" w:eastAsiaTheme="minorEastAsia" w:hAnsi="Times" w:cs="Times"/>
          <w:bCs/>
          <w:iCs/>
          <w:sz w:val="22"/>
          <w:szCs w:val="22"/>
          <w:lang w:eastAsia="zh-CN"/>
        </w:rPr>
        <w:t xml:space="preserve"> Type A and B repetitions. </w:t>
      </w:r>
      <w:r w:rsidR="008A2257" w:rsidRPr="005D30BF">
        <w:rPr>
          <w:rFonts w:ascii="Times" w:eastAsiaTheme="minorEastAsia" w:hAnsi="Times" w:cs="Times"/>
          <w:bCs/>
          <w:iCs/>
          <w:sz w:val="22"/>
          <w:szCs w:val="22"/>
          <w:lang w:eastAsia="zh-CN"/>
        </w:rPr>
        <w:t xml:space="preserve">To support multi-TRP, each repetition </w:t>
      </w:r>
      <w:r w:rsidR="003073ED">
        <w:rPr>
          <w:rFonts w:ascii="Times" w:eastAsiaTheme="minorEastAsia" w:hAnsi="Times" w:cs="Times"/>
          <w:bCs/>
          <w:iCs/>
          <w:sz w:val="22"/>
          <w:szCs w:val="22"/>
          <w:lang w:eastAsia="zh-CN"/>
        </w:rPr>
        <w:t xml:space="preserve">should </w:t>
      </w:r>
      <w:r w:rsidR="008A2257" w:rsidRPr="005D30BF">
        <w:rPr>
          <w:rFonts w:ascii="Times" w:eastAsiaTheme="minorEastAsia" w:hAnsi="Times" w:cs="Times"/>
          <w:bCs/>
          <w:iCs/>
          <w:sz w:val="22"/>
          <w:szCs w:val="22"/>
          <w:lang w:eastAsia="zh-CN"/>
        </w:rPr>
        <w:t xml:space="preserve">use a different SRI to target each TRP. </w:t>
      </w:r>
      <w:r w:rsidR="003D1515" w:rsidRPr="005D30BF">
        <w:rPr>
          <w:rFonts w:ascii="Times" w:eastAsiaTheme="minorEastAsia" w:hAnsi="Times" w:cs="Times"/>
          <w:bCs/>
          <w:iCs/>
          <w:sz w:val="22"/>
          <w:szCs w:val="22"/>
          <w:lang w:eastAsia="zh-CN"/>
        </w:rPr>
        <w:t>The enhancement up for discussion is how to map the SRIs to the repetitions</w:t>
      </w:r>
      <w:r w:rsidR="00642001" w:rsidRPr="005D30BF">
        <w:rPr>
          <w:rFonts w:ascii="Times" w:eastAsiaTheme="minorEastAsia" w:hAnsi="Times" w:cs="Times"/>
          <w:bCs/>
          <w:iCs/>
          <w:sz w:val="22"/>
          <w:szCs w:val="22"/>
          <w:lang w:eastAsia="zh-CN"/>
        </w:rPr>
        <w:t xml:space="preserve">. </w:t>
      </w:r>
    </w:p>
    <w:p w14:paraId="27B9AFC2" w14:textId="2495F695" w:rsidR="00952994" w:rsidRPr="005D30BF" w:rsidRDefault="006305E2" w:rsidP="00AF1D6D">
      <w:pPr>
        <w:overflowPunct/>
        <w:autoSpaceDE/>
        <w:autoSpaceDN/>
        <w:adjustRightInd/>
        <w:spacing w:after="0" w:line="276" w:lineRule="auto"/>
        <w:ind w:firstLine="288"/>
        <w:jc w:val="both"/>
        <w:textAlignment w:val="auto"/>
        <w:rPr>
          <w:rFonts w:ascii="Times" w:eastAsiaTheme="minorEastAsia" w:hAnsi="Times" w:cs="Times"/>
          <w:bCs/>
          <w:iCs/>
          <w:sz w:val="22"/>
          <w:szCs w:val="22"/>
          <w:lang w:eastAsia="zh-CN"/>
        </w:rPr>
      </w:pPr>
      <w:r>
        <w:rPr>
          <w:rFonts w:ascii="Times" w:eastAsiaTheme="minorEastAsia" w:hAnsi="Times" w:cs="Times"/>
          <w:bCs/>
          <w:iCs/>
          <w:sz w:val="22"/>
          <w:szCs w:val="22"/>
          <w:lang w:eastAsia="zh-CN"/>
        </w:rPr>
        <w:t>Regarding the mapping patterns</w:t>
      </w:r>
      <w:r w:rsidR="00536BEF">
        <w:rPr>
          <w:rFonts w:ascii="Times" w:eastAsiaTheme="minorEastAsia" w:hAnsi="Times" w:cs="Times"/>
          <w:bCs/>
          <w:iCs/>
          <w:sz w:val="22"/>
          <w:szCs w:val="22"/>
          <w:lang w:eastAsia="zh-CN"/>
        </w:rPr>
        <w:t xml:space="preserve"> between</w:t>
      </w:r>
      <w:r w:rsidR="006C1999">
        <w:rPr>
          <w:rFonts w:ascii="Times" w:eastAsiaTheme="minorEastAsia" w:hAnsi="Times" w:cs="Times"/>
          <w:bCs/>
          <w:iCs/>
          <w:sz w:val="22"/>
          <w:szCs w:val="22"/>
          <w:lang w:eastAsia="zh-CN"/>
        </w:rPr>
        <w:t xml:space="preserve"> beams and</w:t>
      </w:r>
      <w:r w:rsidR="00536BEF">
        <w:rPr>
          <w:rFonts w:ascii="Times" w:eastAsiaTheme="minorEastAsia" w:hAnsi="Times" w:cs="Times"/>
          <w:bCs/>
          <w:iCs/>
          <w:sz w:val="22"/>
          <w:szCs w:val="22"/>
          <w:lang w:eastAsia="zh-CN"/>
        </w:rPr>
        <w:t xml:space="preserve"> PUSCH </w:t>
      </w:r>
      <w:r w:rsidR="006C1999">
        <w:rPr>
          <w:rFonts w:ascii="Times" w:eastAsiaTheme="minorEastAsia" w:hAnsi="Times" w:cs="Times"/>
          <w:bCs/>
          <w:iCs/>
          <w:sz w:val="22"/>
          <w:szCs w:val="22"/>
          <w:lang w:eastAsia="zh-CN"/>
        </w:rPr>
        <w:t>repetitions,</w:t>
      </w:r>
      <w:r w:rsidR="008C7054">
        <w:rPr>
          <w:rFonts w:ascii="Times" w:eastAsiaTheme="minorEastAsia" w:hAnsi="Times" w:cs="Times"/>
          <w:bCs/>
          <w:iCs/>
          <w:sz w:val="22"/>
          <w:szCs w:val="22"/>
          <w:lang w:eastAsia="zh-CN"/>
        </w:rPr>
        <w:t xml:space="preserve"> four different alternatives are proposed</w:t>
      </w:r>
      <w:r w:rsidR="006C1999">
        <w:rPr>
          <w:rFonts w:ascii="Times" w:eastAsiaTheme="minorEastAsia" w:hAnsi="Times" w:cs="Times"/>
          <w:bCs/>
          <w:iCs/>
          <w:sz w:val="22"/>
          <w:szCs w:val="22"/>
          <w:lang w:eastAsia="zh-CN"/>
        </w:rPr>
        <w:t>.</w:t>
      </w:r>
      <w:r w:rsidR="008C7054">
        <w:rPr>
          <w:rFonts w:ascii="Times" w:eastAsiaTheme="minorEastAsia" w:hAnsi="Times" w:cs="Times"/>
          <w:bCs/>
          <w:iCs/>
          <w:sz w:val="22"/>
          <w:szCs w:val="22"/>
          <w:lang w:eastAsia="zh-CN"/>
        </w:rPr>
        <w:t xml:space="preserve"> </w:t>
      </w:r>
      <w:r w:rsidR="006C1999">
        <w:rPr>
          <w:rFonts w:ascii="Times" w:eastAsiaTheme="minorEastAsia" w:hAnsi="Times" w:cs="Times"/>
          <w:bCs/>
          <w:iCs/>
          <w:sz w:val="22"/>
          <w:szCs w:val="22"/>
          <w:lang w:eastAsia="zh-CN"/>
        </w:rPr>
        <w:t xml:space="preserve"> </w:t>
      </w:r>
      <w:proofErr w:type="gramStart"/>
      <w:r w:rsidR="00952994">
        <w:rPr>
          <w:rFonts w:ascii="Times" w:eastAsiaTheme="minorEastAsia" w:hAnsi="Times" w:cs="Times"/>
          <w:bCs/>
          <w:iCs/>
          <w:sz w:val="22"/>
          <w:szCs w:val="22"/>
          <w:lang w:eastAsia="zh-CN"/>
        </w:rPr>
        <w:t>Similar to</w:t>
      </w:r>
      <w:proofErr w:type="gramEnd"/>
      <w:r w:rsidR="00952994">
        <w:rPr>
          <w:rFonts w:ascii="Times" w:eastAsiaTheme="minorEastAsia" w:hAnsi="Times" w:cs="Times"/>
          <w:bCs/>
          <w:iCs/>
          <w:sz w:val="22"/>
          <w:szCs w:val="22"/>
          <w:lang w:eastAsia="zh-CN"/>
        </w:rPr>
        <w:t xml:space="preserve"> the PUCCH case, the key issue in making a selection from the proposed alternatives is UE capability in beam switching</w:t>
      </w:r>
      <w:r w:rsidR="00612304">
        <w:rPr>
          <w:rFonts w:ascii="Times" w:eastAsiaTheme="minorEastAsia" w:hAnsi="Times" w:cs="Times"/>
          <w:bCs/>
          <w:iCs/>
          <w:sz w:val="22"/>
          <w:szCs w:val="22"/>
          <w:lang w:eastAsia="zh-CN"/>
        </w:rPr>
        <w:t xml:space="preserve"> time</w:t>
      </w:r>
      <w:r w:rsidR="00952994">
        <w:rPr>
          <w:rFonts w:ascii="Times" w:eastAsiaTheme="minorEastAsia" w:hAnsi="Times" w:cs="Times"/>
          <w:bCs/>
          <w:iCs/>
          <w:sz w:val="22"/>
          <w:szCs w:val="22"/>
          <w:lang w:eastAsia="zh-CN"/>
        </w:rPr>
        <w:t xml:space="preserve">. In Alt.1, a fast beam switching is </w:t>
      </w:r>
      <w:r w:rsidR="004820B1">
        <w:rPr>
          <w:rFonts w:ascii="Times" w:eastAsiaTheme="minorEastAsia" w:hAnsi="Times" w:cs="Times"/>
          <w:bCs/>
          <w:iCs/>
          <w:sz w:val="22"/>
          <w:szCs w:val="22"/>
          <w:lang w:eastAsia="zh-CN"/>
        </w:rPr>
        <w:t>always</w:t>
      </w:r>
      <w:r w:rsidR="00952994">
        <w:rPr>
          <w:rFonts w:ascii="Times" w:eastAsiaTheme="minorEastAsia" w:hAnsi="Times" w:cs="Times"/>
          <w:bCs/>
          <w:iCs/>
          <w:sz w:val="22"/>
          <w:szCs w:val="22"/>
          <w:lang w:eastAsia="zh-CN"/>
        </w:rPr>
        <w:t xml:space="preserve"> needed as the beam seems to be switching for at least every transmission. In Alt. 2, there might be cases when</w:t>
      </w:r>
      <w:r w:rsidR="004820B1">
        <w:rPr>
          <w:rFonts w:ascii="Times" w:eastAsiaTheme="minorEastAsia" w:hAnsi="Times" w:cs="Times"/>
          <w:bCs/>
          <w:iCs/>
          <w:sz w:val="22"/>
          <w:szCs w:val="22"/>
          <w:lang w:eastAsia="zh-CN"/>
        </w:rPr>
        <w:t xml:space="preserve"> the first two repetitions occur in the first slot, and the third and the </w:t>
      </w:r>
      <w:r w:rsidR="00B60872">
        <w:rPr>
          <w:rFonts w:ascii="Times" w:eastAsiaTheme="minorEastAsia" w:hAnsi="Times" w:cs="Times"/>
          <w:bCs/>
          <w:iCs/>
          <w:sz w:val="22"/>
          <w:szCs w:val="22"/>
          <w:lang w:eastAsia="zh-CN"/>
        </w:rPr>
        <w:t>fourth</w:t>
      </w:r>
      <w:r w:rsidR="004820B1">
        <w:rPr>
          <w:rFonts w:ascii="Times" w:eastAsiaTheme="minorEastAsia" w:hAnsi="Times" w:cs="Times"/>
          <w:bCs/>
          <w:iCs/>
          <w:sz w:val="22"/>
          <w:szCs w:val="22"/>
          <w:lang w:eastAsia="zh-CN"/>
        </w:rPr>
        <w:t xml:space="preserve"> repetitions in the second slot. Therefore, there could be some time gap between the two part</w:t>
      </w:r>
      <w:r w:rsidR="00B60872">
        <w:rPr>
          <w:rFonts w:ascii="Times" w:eastAsiaTheme="minorEastAsia" w:hAnsi="Times" w:cs="Times"/>
          <w:bCs/>
          <w:iCs/>
          <w:sz w:val="22"/>
          <w:szCs w:val="22"/>
          <w:lang w:eastAsia="zh-CN"/>
        </w:rPr>
        <w:t>s</w:t>
      </w:r>
      <w:r w:rsidR="004820B1">
        <w:rPr>
          <w:rFonts w:ascii="Times" w:eastAsiaTheme="minorEastAsia" w:hAnsi="Times" w:cs="Times"/>
          <w:bCs/>
          <w:iCs/>
          <w:sz w:val="22"/>
          <w:szCs w:val="22"/>
          <w:lang w:eastAsia="zh-CN"/>
        </w:rPr>
        <w:t xml:space="preserve"> that would support such mapping pattern.</w:t>
      </w:r>
      <w:r w:rsidR="00952994">
        <w:rPr>
          <w:rFonts w:ascii="Times" w:eastAsiaTheme="minorEastAsia" w:hAnsi="Times" w:cs="Times"/>
          <w:bCs/>
          <w:iCs/>
          <w:sz w:val="22"/>
          <w:szCs w:val="22"/>
          <w:lang w:eastAsia="zh-CN"/>
        </w:rPr>
        <w:t xml:space="preserve"> </w:t>
      </w:r>
      <w:r w:rsidR="00DA4E10">
        <w:rPr>
          <w:rFonts w:ascii="Times" w:eastAsiaTheme="minorEastAsia" w:hAnsi="Times" w:cs="Times"/>
          <w:bCs/>
          <w:iCs/>
          <w:sz w:val="22"/>
          <w:szCs w:val="22"/>
          <w:lang w:eastAsia="zh-CN"/>
        </w:rPr>
        <w:t xml:space="preserve">Alt. 3 could behave similarly to </w:t>
      </w:r>
      <w:r w:rsidR="00B51EC4">
        <w:rPr>
          <w:rFonts w:ascii="Times" w:eastAsiaTheme="minorEastAsia" w:hAnsi="Times" w:cs="Times"/>
          <w:bCs/>
          <w:iCs/>
          <w:sz w:val="22"/>
          <w:szCs w:val="22"/>
          <w:lang w:eastAsia="zh-CN"/>
        </w:rPr>
        <w:t xml:space="preserve">Alt.1 if half of the repetitions are spread across multiple slots, or similarly to </w:t>
      </w:r>
      <w:r w:rsidR="00DA4E10">
        <w:rPr>
          <w:rFonts w:ascii="Times" w:eastAsiaTheme="minorEastAsia" w:hAnsi="Times" w:cs="Times"/>
          <w:bCs/>
          <w:iCs/>
          <w:sz w:val="22"/>
          <w:szCs w:val="22"/>
          <w:lang w:eastAsia="zh-CN"/>
        </w:rPr>
        <w:t xml:space="preserve">Alt.2 if </w:t>
      </w:r>
      <w:r w:rsidR="00B51EC4">
        <w:rPr>
          <w:rFonts w:ascii="Times" w:eastAsiaTheme="minorEastAsia" w:hAnsi="Times" w:cs="Times"/>
          <w:bCs/>
          <w:iCs/>
          <w:sz w:val="22"/>
          <w:szCs w:val="22"/>
          <w:lang w:eastAsia="zh-CN"/>
        </w:rPr>
        <w:t xml:space="preserve">half of the repetitions are mapped in a same slot. </w:t>
      </w:r>
      <w:r w:rsidR="000E1499">
        <w:rPr>
          <w:rFonts w:ascii="Times" w:eastAsiaTheme="minorEastAsia" w:hAnsi="Times" w:cs="Times"/>
          <w:bCs/>
          <w:iCs/>
          <w:sz w:val="22"/>
          <w:szCs w:val="22"/>
          <w:lang w:eastAsia="zh-CN"/>
        </w:rPr>
        <w:t xml:space="preserve">Alt. 4 </w:t>
      </w:r>
      <w:r w:rsidR="00D4030A">
        <w:rPr>
          <w:rFonts w:ascii="Times" w:eastAsiaTheme="minorEastAsia" w:hAnsi="Times" w:cs="Times"/>
          <w:bCs/>
          <w:iCs/>
          <w:sz w:val="22"/>
          <w:szCs w:val="22"/>
          <w:lang w:eastAsia="zh-CN"/>
        </w:rPr>
        <w:t>considers configurable mapping pattern which gives the NW flexibility to configure</w:t>
      </w:r>
      <w:r w:rsidR="00B765A0">
        <w:rPr>
          <w:rFonts w:ascii="Times" w:eastAsiaTheme="minorEastAsia" w:hAnsi="Times" w:cs="Times"/>
          <w:bCs/>
          <w:iCs/>
          <w:sz w:val="22"/>
          <w:szCs w:val="22"/>
          <w:lang w:eastAsia="zh-CN"/>
        </w:rPr>
        <w:t xml:space="preserve"> multiple mapping patterns</w:t>
      </w:r>
      <w:r w:rsidR="00A77BE5">
        <w:rPr>
          <w:rFonts w:ascii="Times" w:eastAsiaTheme="minorEastAsia" w:hAnsi="Times" w:cs="Times"/>
          <w:bCs/>
          <w:iCs/>
          <w:sz w:val="22"/>
          <w:szCs w:val="22"/>
          <w:lang w:eastAsia="zh-CN"/>
        </w:rPr>
        <w:t xml:space="preserve"> according to UE’s beam switch capability. </w:t>
      </w:r>
    </w:p>
    <w:p w14:paraId="5EDFCCB2" w14:textId="56768978" w:rsidR="00B60872" w:rsidRDefault="004820B1" w:rsidP="009D7608">
      <w:pPr>
        <w:spacing w:line="276" w:lineRule="auto"/>
        <w:ind w:firstLine="288"/>
        <w:jc w:val="both"/>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In </w:t>
      </w:r>
      <w:r w:rsidR="009D7608" w:rsidRPr="005D30BF">
        <w:rPr>
          <w:rFonts w:ascii="Times" w:eastAsiaTheme="minorEastAsia" w:hAnsi="Times" w:cs="Times"/>
          <w:bCs/>
          <w:iCs/>
          <w:sz w:val="22"/>
          <w:szCs w:val="22"/>
          <w:lang w:eastAsia="zh-CN"/>
        </w:rPr>
        <w:t xml:space="preserve">our view, </w:t>
      </w:r>
      <w:r>
        <w:rPr>
          <w:rFonts w:ascii="Times" w:eastAsiaTheme="minorEastAsia" w:hAnsi="Times" w:cs="Times"/>
          <w:bCs/>
          <w:iCs/>
          <w:sz w:val="22"/>
          <w:szCs w:val="22"/>
          <w:lang w:eastAsia="zh-CN"/>
        </w:rPr>
        <w:t>assuming</w:t>
      </w:r>
      <w:r w:rsidR="00B60872">
        <w:rPr>
          <w:rFonts w:ascii="Times" w:eastAsiaTheme="minorEastAsia" w:hAnsi="Times" w:cs="Times"/>
          <w:bCs/>
          <w:iCs/>
          <w:sz w:val="22"/>
          <w:szCs w:val="22"/>
          <w:lang w:eastAsia="zh-CN"/>
        </w:rPr>
        <w:t xml:space="preserve"> a</w:t>
      </w:r>
      <w:r>
        <w:rPr>
          <w:rFonts w:ascii="Times" w:eastAsiaTheme="minorEastAsia" w:hAnsi="Times" w:cs="Times"/>
          <w:bCs/>
          <w:iCs/>
          <w:sz w:val="22"/>
          <w:szCs w:val="22"/>
          <w:lang w:eastAsia="zh-CN"/>
        </w:rPr>
        <w:t xml:space="preserve"> </w:t>
      </w:r>
      <w:r w:rsidR="00B60872">
        <w:rPr>
          <w:rFonts w:ascii="Times" w:eastAsiaTheme="minorEastAsia" w:hAnsi="Times" w:cs="Times"/>
          <w:bCs/>
          <w:iCs/>
          <w:sz w:val="22"/>
          <w:szCs w:val="22"/>
          <w:lang w:eastAsia="zh-CN"/>
        </w:rPr>
        <w:t xml:space="preserve">UE capable of </w:t>
      </w:r>
      <w:r>
        <w:rPr>
          <w:rFonts w:ascii="Times" w:eastAsiaTheme="minorEastAsia" w:hAnsi="Times" w:cs="Times"/>
          <w:bCs/>
          <w:iCs/>
          <w:sz w:val="22"/>
          <w:szCs w:val="22"/>
          <w:lang w:eastAsia="zh-CN"/>
        </w:rPr>
        <w:t xml:space="preserve">fast beam switching, </w:t>
      </w:r>
      <w:r w:rsidR="00B60872">
        <w:rPr>
          <w:rFonts w:ascii="Times" w:eastAsiaTheme="minorEastAsia" w:hAnsi="Times" w:cs="Times"/>
          <w:bCs/>
          <w:iCs/>
          <w:sz w:val="22"/>
          <w:szCs w:val="22"/>
          <w:lang w:eastAsia="zh-CN"/>
        </w:rPr>
        <w:t xml:space="preserve">we don’t expect </w:t>
      </w:r>
      <w:r>
        <w:rPr>
          <w:rFonts w:ascii="Times" w:eastAsiaTheme="minorEastAsia" w:hAnsi="Times" w:cs="Times"/>
          <w:bCs/>
          <w:iCs/>
          <w:sz w:val="22"/>
          <w:szCs w:val="22"/>
          <w:lang w:eastAsia="zh-CN"/>
        </w:rPr>
        <w:t xml:space="preserve">Alt. 3 would </w:t>
      </w:r>
      <w:r w:rsidR="00B60872">
        <w:rPr>
          <w:rFonts w:ascii="Times" w:eastAsiaTheme="minorEastAsia" w:hAnsi="Times" w:cs="Times"/>
          <w:bCs/>
          <w:iCs/>
          <w:sz w:val="22"/>
          <w:szCs w:val="22"/>
          <w:lang w:eastAsia="zh-CN"/>
        </w:rPr>
        <w:t xml:space="preserve">result in any significant gain, if any, compared to other cases. Also, we consider </w:t>
      </w:r>
      <w:r w:rsidR="00A14C6B">
        <w:rPr>
          <w:rFonts w:ascii="Times" w:eastAsiaTheme="minorEastAsia" w:hAnsi="Times" w:cs="Times"/>
          <w:bCs/>
          <w:iCs/>
          <w:sz w:val="22"/>
          <w:szCs w:val="22"/>
          <w:lang w:eastAsia="zh-CN"/>
        </w:rPr>
        <w:t xml:space="preserve">that </w:t>
      </w:r>
      <w:r w:rsidR="00B60872">
        <w:rPr>
          <w:rFonts w:ascii="Times" w:eastAsiaTheme="minorEastAsia" w:hAnsi="Times" w:cs="Times"/>
          <w:bCs/>
          <w:iCs/>
          <w:sz w:val="22"/>
          <w:szCs w:val="22"/>
          <w:lang w:eastAsia="zh-CN"/>
        </w:rPr>
        <w:t xml:space="preserve">Alt.1 </w:t>
      </w:r>
      <w:r w:rsidR="00872F19">
        <w:rPr>
          <w:rFonts w:ascii="Times" w:eastAsiaTheme="minorEastAsia" w:hAnsi="Times" w:cs="Times"/>
          <w:bCs/>
          <w:iCs/>
          <w:sz w:val="22"/>
          <w:szCs w:val="22"/>
          <w:lang w:eastAsia="zh-CN"/>
        </w:rPr>
        <w:t xml:space="preserve">and Alt. 2 </w:t>
      </w:r>
      <w:r w:rsidR="00A14C6B">
        <w:rPr>
          <w:rFonts w:ascii="Times" w:eastAsiaTheme="minorEastAsia" w:hAnsi="Times" w:cs="Times"/>
          <w:bCs/>
          <w:iCs/>
          <w:sz w:val="22"/>
          <w:szCs w:val="22"/>
          <w:lang w:eastAsia="zh-CN"/>
        </w:rPr>
        <w:t xml:space="preserve">can be supported as </w:t>
      </w:r>
      <w:r w:rsidR="00B60872">
        <w:rPr>
          <w:rFonts w:ascii="Times" w:eastAsiaTheme="minorEastAsia" w:hAnsi="Times" w:cs="Times"/>
          <w:bCs/>
          <w:iCs/>
          <w:sz w:val="22"/>
          <w:szCs w:val="22"/>
          <w:lang w:eastAsia="zh-CN"/>
        </w:rPr>
        <w:t xml:space="preserve">a special form of Alt. 4. </w:t>
      </w:r>
    </w:p>
    <w:p w14:paraId="4F919960" w14:textId="135AC869" w:rsidR="00872F19" w:rsidRPr="00872F19" w:rsidRDefault="00872F19" w:rsidP="00872F19">
      <w:pPr>
        <w:spacing w:line="276" w:lineRule="auto"/>
        <w:jc w:val="both"/>
        <w:rPr>
          <w:rFonts w:ascii="Times" w:eastAsiaTheme="minorEastAsia" w:hAnsi="Times" w:cs="Times"/>
          <w:bCs/>
          <w:i/>
          <w:sz w:val="22"/>
          <w:szCs w:val="22"/>
          <w:lang w:eastAsia="zh-CN"/>
        </w:rPr>
      </w:pPr>
      <w:r w:rsidRPr="002B5C7B">
        <w:rPr>
          <w:rFonts w:ascii="Times" w:eastAsiaTheme="minorEastAsia" w:hAnsi="Times" w:cs="Times"/>
          <w:b/>
          <w:i/>
          <w:sz w:val="22"/>
          <w:szCs w:val="22"/>
          <w:lang w:eastAsia="zh-CN"/>
        </w:rPr>
        <w:t xml:space="preserve">Observation 4: </w:t>
      </w:r>
      <w:r w:rsidRPr="002B5C7B">
        <w:rPr>
          <w:rFonts w:ascii="Times" w:eastAsiaTheme="minorEastAsia" w:hAnsi="Times" w:cs="Times"/>
          <w:bCs/>
          <w:i/>
          <w:sz w:val="22"/>
          <w:szCs w:val="22"/>
          <w:lang w:eastAsia="zh-CN"/>
        </w:rPr>
        <w:t>It is not clear if Alt. 3 would give any gain</w:t>
      </w:r>
      <w:r>
        <w:rPr>
          <w:rFonts w:ascii="Times" w:eastAsiaTheme="minorEastAsia" w:hAnsi="Times" w:cs="Times"/>
          <w:bCs/>
          <w:i/>
          <w:sz w:val="22"/>
          <w:szCs w:val="22"/>
          <w:lang w:eastAsia="zh-CN"/>
        </w:rPr>
        <w:t xml:space="preserve"> over other cases</w:t>
      </w:r>
      <w:r w:rsidRPr="002B5C7B">
        <w:rPr>
          <w:rFonts w:ascii="Times" w:eastAsiaTheme="minorEastAsia" w:hAnsi="Times" w:cs="Times"/>
          <w:bCs/>
          <w:i/>
          <w:sz w:val="22"/>
          <w:szCs w:val="22"/>
          <w:lang w:eastAsia="zh-CN"/>
        </w:rPr>
        <w:t xml:space="preserve">. </w:t>
      </w:r>
      <w:r>
        <w:rPr>
          <w:rFonts w:ascii="Times" w:eastAsiaTheme="minorEastAsia" w:hAnsi="Times" w:cs="Times"/>
          <w:bCs/>
          <w:i/>
          <w:sz w:val="22"/>
          <w:szCs w:val="22"/>
          <w:lang w:eastAsia="zh-CN"/>
        </w:rPr>
        <w:t>Moreover</w:t>
      </w:r>
      <w:r w:rsidRPr="002B5C7B">
        <w:rPr>
          <w:rFonts w:ascii="Times" w:eastAsiaTheme="minorEastAsia" w:hAnsi="Times" w:cs="Times"/>
          <w:bCs/>
          <w:i/>
          <w:sz w:val="22"/>
          <w:szCs w:val="22"/>
          <w:lang w:eastAsia="zh-CN"/>
        </w:rPr>
        <w:t xml:space="preserve">, </w:t>
      </w:r>
      <w:r>
        <w:rPr>
          <w:rFonts w:ascii="Times" w:eastAsiaTheme="minorEastAsia" w:hAnsi="Times" w:cs="Times"/>
          <w:bCs/>
          <w:i/>
          <w:sz w:val="22"/>
          <w:szCs w:val="22"/>
          <w:lang w:eastAsia="zh-CN"/>
        </w:rPr>
        <w:t>Alt. 1 and Alt. 2 seem to be special cases of Alt4</w:t>
      </w:r>
      <w:r w:rsidR="009A79A3">
        <w:rPr>
          <w:rFonts w:ascii="Times" w:eastAsiaTheme="minorEastAsia" w:hAnsi="Times" w:cs="Times"/>
          <w:bCs/>
          <w:i/>
          <w:sz w:val="22"/>
          <w:szCs w:val="22"/>
          <w:lang w:eastAsia="zh-CN"/>
        </w:rPr>
        <w:t xml:space="preserve"> that can be configured based on UE beam switching capability.</w:t>
      </w:r>
    </w:p>
    <w:p w14:paraId="64994D55" w14:textId="3ADD31BF" w:rsidR="00872F19" w:rsidRPr="0095551E" w:rsidRDefault="00872F19" w:rsidP="002B5C7B">
      <w:pPr>
        <w:spacing w:line="276" w:lineRule="auto"/>
        <w:jc w:val="both"/>
        <w:rPr>
          <w:rFonts w:ascii="Times" w:eastAsiaTheme="minorEastAsia" w:hAnsi="Times" w:cs="Times"/>
          <w:bCs/>
          <w:i/>
          <w:sz w:val="22"/>
          <w:szCs w:val="22"/>
          <w:lang w:eastAsia="zh-CN"/>
        </w:rPr>
      </w:pPr>
      <w:r w:rsidRPr="002B5C7B">
        <w:rPr>
          <w:rFonts w:ascii="Times" w:eastAsiaTheme="minorEastAsia" w:hAnsi="Times" w:cs="Times"/>
          <w:b/>
          <w:i/>
          <w:sz w:val="22"/>
          <w:szCs w:val="22"/>
          <w:lang w:eastAsia="zh-CN"/>
        </w:rPr>
        <w:t>Proposal 4:</w:t>
      </w:r>
      <w:r>
        <w:rPr>
          <w:rFonts w:ascii="Times" w:eastAsiaTheme="minorEastAsia" w:hAnsi="Times" w:cs="Times"/>
          <w:bCs/>
          <w:i/>
          <w:sz w:val="22"/>
          <w:szCs w:val="22"/>
          <w:lang w:eastAsia="zh-CN"/>
        </w:rPr>
        <w:t xml:space="preserve"> Support Alt4, that is based on configurable mapping pattern</w:t>
      </w:r>
      <w:r w:rsidR="009A79A3">
        <w:rPr>
          <w:rFonts w:ascii="Times" w:eastAsiaTheme="minorEastAsia" w:hAnsi="Times" w:cs="Times"/>
          <w:bCs/>
          <w:i/>
          <w:sz w:val="22"/>
          <w:szCs w:val="22"/>
          <w:lang w:eastAsia="zh-CN"/>
        </w:rPr>
        <w:t>.</w:t>
      </w:r>
    </w:p>
    <w:p w14:paraId="16F07E3C" w14:textId="0419288D" w:rsidR="00737464" w:rsidRPr="005D30BF" w:rsidRDefault="0082427D" w:rsidP="009D7608">
      <w:pPr>
        <w:spacing w:line="276" w:lineRule="auto"/>
        <w:ind w:firstLine="288"/>
        <w:jc w:val="both"/>
        <w:rPr>
          <w:rFonts w:ascii="Times" w:eastAsiaTheme="minorEastAsia" w:hAnsi="Times" w:cs="Times"/>
          <w:bCs/>
          <w:iCs/>
          <w:sz w:val="22"/>
          <w:szCs w:val="22"/>
          <w:lang w:eastAsia="zh-CN"/>
        </w:rPr>
      </w:pPr>
      <w:r>
        <w:rPr>
          <w:rFonts w:ascii="Times" w:eastAsiaTheme="minorEastAsia" w:hAnsi="Times" w:cs="Times"/>
          <w:bCs/>
          <w:iCs/>
          <w:sz w:val="22"/>
          <w:szCs w:val="22"/>
          <w:lang w:eastAsia="zh-CN"/>
        </w:rPr>
        <w:t xml:space="preserve">In Alt. 4, </w:t>
      </w:r>
      <w:r w:rsidR="00E81000" w:rsidRPr="005D30BF">
        <w:rPr>
          <w:rFonts w:ascii="Times" w:eastAsiaTheme="minorEastAsia" w:hAnsi="Times" w:cs="Times"/>
          <w:bCs/>
          <w:iCs/>
          <w:sz w:val="22"/>
          <w:szCs w:val="22"/>
          <w:lang w:eastAsia="zh-CN"/>
        </w:rPr>
        <w:t xml:space="preserve">the challenge is how </w:t>
      </w:r>
      <w:r w:rsidR="002F4157" w:rsidRPr="005D30BF">
        <w:rPr>
          <w:rFonts w:ascii="Times" w:eastAsiaTheme="minorEastAsia" w:hAnsi="Times" w:cs="Times"/>
          <w:bCs/>
          <w:iCs/>
          <w:sz w:val="22"/>
          <w:szCs w:val="22"/>
          <w:lang w:eastAsia="zh-CN"/>
        </w:rPr>
        <w:t>the NW and UE maintain the same understanding on which pattern to use</w:t>
      </w:r>
      <w:r w:rsidR="005D30BF">
        <w:rPr>
          <w:rFonts w:ascii="Times" w:eastAsiaTheme="minorEastAsia" w:hAnsi="Times" w:cs="Times"/>
          <w:bCs/>
          <w:iCs/>
          <w:sz w:val="22"/>
          <w:szCs w:val="22"/>
          <w:lang w:eastAsia="zh-CN"/>
        </w:rPr>
        <w:t xml:space="preserve"> with</w:t>
      </w:r>
      <w:r w:rsidR="00997B2A">
        <w:rPr>
          <w:rFonts w:ascii="Times" w:eastAsiaTheme="minorEastAsia" w:hAnsi="Times" w:cs="Times"/>
          <w:bCs/>
          <w:iCs/>
          <w:sz w:val="22"/>
          <w:szCs w:val="22"/>
          <w:lang w:eastAsia="zh-CN"/>
        </w:rPr>
        <w:t xml:space="preserve">out incurring a large </w:t>
      </w:r>
      <w:r w:rsidR="000D46BF">
        <w:rPr>
          <w:rFonts w:ascii="Times" w:eastAsiaTheme="minorEastAsia" w:hAnsi="Times" w:cs="Times"/>
          <w:bCs/>
          <w:iCs/>
          <w:sz w:val="22"/>
          <w:szCs w:val="22"/>
          <w:lang w:eastAsia="zh-CN"/>
        </w:rPr>
        <w:t>signalling overhead</w:t>
      </w:r>
      <w:r w:rsidR="002F4157" w:rsidRPr="005D30BF">
        <w:rPr>
          <w:rFonts w:ascii="Times" w:eastAsiaTheme="minorEastAsia" w:hAnsi="Times" w:cs="Times"/>
          <w:bCs/>
          <w:iCs/>
          <w:sz w:val="22"/>
          <w:szCs w:val="22"/>
          <w:lang w:eastAsia="zh-CN"/>
        </w:rPr>
        <w:t xml:space="preserve">. </w:t>
      </w:r>
      <w:r w:rsidR="009D7608" w:rsidRPr="005D30BF">
        <w:rPr>
          <w:rFonts w:ascii="Times" w:eastAsiaTheme="minorEastAsia" w:hAnsi="Times" w:cs="Times"/>
          <w:bCs/>
          <w:iCs/>
          <w:sz w:val="22"/>
          <w:szCs w:val="22"/>
          <w:lang w:eastAsia="zh-CN"/>
        </w:rPr>
        <w:t>The choice of the pattern can depend on the number of repetitions and on which SRIs are valid</w:t>
      </w:r>
      <w:r w:rsidR="00B005CD">
        <w:rPr>
          <w:rFonts w:ascii="Times" w:eastAsiaTheme="minorEastAsia" w:hAnsi="Times" w:cs="Times"/>
          <w:bCs/>
          <w:iCs/>
          <w:sz w:val="22"/>
          <w:szCs w:val="22"/>
          <w:lang w:eastAsia="zh-CN"/>
        </w:rPr>
        <w:t xml:space="preserve"> which will vary for each UE</w:t>
      </w:r>
      <w:r w:rsidR="009D7608" w:rsidRPr="005D30BF">
        <w:rPr>
          <w:rFonts w:ascii="Times" w:eastAsiaTheme="minorEastAsia" w:hAnsi="Times" w:cs="Times"/>
          <w:bCs/>
          <w:iCs/>
          <w:sz w:val="22"/>
          <w:szCs w:val="22"/>
          <w:lang w:eastAsia="zh-CN"/>
        </w:rPr>
        <w:t xml:space="preserve">. </w:t>
      </w:r>
      <w:r w:rsidR="00C3364D" w:rsidRPr="005D30BF">
        <w:rPr>
          <w:rFonts w:ascii="Times" w:eastAsiaTheme="minorEastAsia" w:hAnsi="Times" w:cs="Times"/>
          <w:bCs/>
          <w:iCs/>
          <w:sz w:val="22"/>
          <w:szCs w:val="22"/>
          <w:lang w:eastAsia="zh-CN"/>
        </w:rPr>
        <w:t xml:space="preserve">To do this, </w:t>
      </w:r>
      <w:r w:rsidR="00C93064" w:rsidRPr="005D30BF">
        <w:rPr>
          <w:rFonts w:ascii="Times" w:eastAsiaTheme="minorEastAsia" w:hAnsi="Times" w:cs="Times"/>
          <w:bCs/>
          <w:iCs/>
          <w:sz w:val="22"/>
          <w:szCs w:val="22"/>
          <w:lang w:eastAsia="zh-CN"/>
        </w:rPr>
        <w:t xml:space="preserve">multiple alternatives should be supported. </w:t>
      </w:r>
      <w:r w:rsidR="00997B2A">
        <w:rPr>
          <w:rFonts w:ascii="Times" w:eastAsiaTheme="minorEastAsia" w:hAnsi="Times" w:cs="Times"/>
          <w:bCs/>
          <w:iCs/>
          <w:sz w:val="22"/>
          <w:szCs w:val="22"/>
          <w:lang w:eastAsia="zh-CN"/>
        </w:rPr>
        <w:t xml:space="preserve">They </w:t>
      </w:r>
      <w:r w:rsidR="00AC49B7" w:rsidRPr="005D30BF">
        <w:rPr>
          <w:rFonts w:ascii="Times" w:eastAsiaTheme="minorEastAsia" w:hAnsi="Times" w:cs="Times"/>
          <w:bCs/>
          <w:iCs/>
          <w:sz w:val="22"/>
          <w:szCs w:val="22"/>
          <w:lang w:eastAsia="zh-CN"/>
        </w:rPr>
        <w:t>could be chosen depending on the SRIs and/or number of repetitions scheduled.</w:t>
      </w:r>
      <w:r w:rsidR="00D068BA">
        <w:rPr>
          <w:rFonts w:ascii="Times" w:eastAsiaTheme="minorEastAsia" w:hAnsi="Times" w:cs="Times"/>
          <w:bCs/>
          <w:iCs/>
          <w:sz w:val="22"/>
          <w:szCs w:val="22"/>
          <w:lang w:eastAsia="zh-CN"/>
        </w:rPr>
        <w:t xml:space="preserve"> This gives flexibility to the network to choose the right pattern with the right SRIs for the different use cases. It also </w:t>
      </w:r>
      <w:r w:rsidR="007E2F29">
        <w:rPr>
          <w:rFonts w:ascii="Times" w:eastAsiaTheme="minorEastAsia" w:hAnsi="Times" w:cs="Times"/>
          <w:bCs/>
          <w:iCs/>
          <w:sz w:val="22"/>
          <w:szCs w:val="22"/>
          <w:lang w:eastAsia="zh-CN"/>
        </w:rPr>
        <w:t>enables switching between single and multi-TRP mode</w:t>
      </w:r>
      <w:r w:rsidR="00A27519">
        <w:rPr>
          <w:rFonts w:ascii="Times" w:eastAsiaTheme="minorEastAsia" w:hAnsi="Times" w:cs="Times"/>
          <w:bCs/>
          <w:iCs/>
          <w:sz w:val="22"/>
          <w:szCs w:val="22"/>
          <w:lang w:eastAsia="zh-CN"/>
        </w:rPr>
        <w:t>s</w:t>
      </w:r>
      <w:r w:rsidR="007E2F29">
        <w:rPr>
          <w:rFonts w:ascii="Times" w:eastAsiaTheme="minorEastAsia" w:hAnsi="Times" w:cs="Times"/>
          <w:bCs/>
          <w:iCs/>
          <w:sz w:val="22"/>
          <w:szCs w:val="22"/>
          <w:lang w:eastAsia="zh-CN"/>
        </w:rPr>
        <w:t xml:space="preserve"> of operation by </w:t>
      </w:r>
      <w:r w:rsidR="00D068BA">
        <w:rPr>
          <w:rFonts w:ascii="Times" w:eastAsiaTheme="minorEastAsia" w:hAnsi="Times" w:cs="Times"/>
          <w:bCs/>
          <w:iCs/>
          <w:sz w:val="22"/>
          <w:szCs w:val="22"/>
          <w:lang w:eastAsia="zh-CN"/>
        </w:rPr>
        <w:t>includ</w:t>
      </w:r>
      <w:r w:rsidR="007E2F29">
        <w:rPr>
          <w:rFonts w:ascii="Times" w:eastAsiaTheme="minorEastAsia" w:hAnsi="Times" w:cs="Times"/>
          <w:bCs/>
          <w:iCs/>
          <w:sz w:val="22"/>
          <w:szCs w:val="22"/>
          <w:lang w:eastAsia="zh-CN"/>
        </w:rPr>
        <w:t>ing</w:t>
      </w:r>
      <w:r w:rsidR="00D068BA">
        <w:rPr>
          <w:rFonts w:ascii="Times" w:eastAsiaTheme="minorEastAsia" w:hAnsi="Times" w:cs="Times"/>
          <w:bCs/>
          <w:iCs/>
          <w:sz w:val="22"/>
          <w:szCs w:val="22"/>
          <w:lang w:eastAsia="zh-CN"/>
        </w:rPr>
        <w:t xml:space="preserve"> patterns </w:t>
      </w:r>
      <w:r w:rsidR="007E2F29">
        <w:rPr>
          <w:rFonts w:ascii="Times" w:eastAsiaTheme="minorEastAsia" w:hAnsi="Times" w:cs="Times"/>
          <w:bCs/>
          <w:iCs/>
          <w:sz w:val="22"/>
          <w:szCs w:val="22"/>
          <w:lang w:eastAsia="zh-CN"/>
        </w:rPr>
        <w:t xml:space="preserve">with SRIs targeting </w:t>
      </w:r>
      <w:r w:rsidR="00D068BA">
        <w:rPr>
          <w:rFonts w:ascii="Times" w:eastAsiaTheme="minorEastAsia" w:hAnsi="Times" w:cs="Times"/>
          <w:bCs/>
          <w:iCs/>
          <w:sz w:val="22"/>
          <w:szCs w:val="22"/>
          <w:lang w:eastAsia="zh-CN"/>
        </w:rPr>
        <w:t>s</w:t>
      </w:r>
      <w:r w:rsidR="00E416EF" w:rsidRPr="005D30BF">
        <w:rPr>
          <w:rFonts w:ascii="Times" w:eastAsiaTheme="minorEastAsia" w:hAnsi="Times" w:cs="Times"/>
          <w:bCs/>
          <w:iCs/>
          <w:sz w:val="22"/>
          <w:szCs w:val="22"/>
          <w:lang w:eastAsia="zh-CN"/>
        </w:rPr>
        <w:t xml:space="preserve">ingle </w:t>
      </w:r>
      <w:r w:rsidR="00D068BA">
        <w:rPr>
          <w:rFonts w:ascii="Times" w:eastAsiaTheme="minorEastAsia" w:hAnsi="Times" w:cs="Times"/>
          <w:bCs/>
          <w:iCs/>
          <w:sz w:val="22"/>
          <w:szCs w:val="22"/>
          <w:lang w:eastAsia="zh-CN"/>
        </w:rPr>
        <w:t>and</w:t>
      </w:r>
      <w:r w:rsidR="00E416EF" w:rsidRPr="005D30BF">
        <w:rPr>
          <w:rFonts w:ascii="Times" w:eastAsiaTheme="minorEastAsia" w:hAnsi="Times" w:cs="Times"/>
          <w:bCs/>
          <w:iCs/>
          <w:sz w:val="22"/>
          <w:szCs w:val="22"/>
          <w:lang w:eastAsia="zh-CN"/>
        </w:rPr>
        <w:t xml:space="preserve"> multi-TRP</w:t>
      </w:r>
      <w:r w:rsidR="00D068BA">
        <w:rPr>
          <w:rFonts w:ascii="Times" w:eastAsiaTheme="minorEastAsia" w:hAnsi="Times" w:cs="Times"/>
          <w:bCs/>
          <w:iCs/>
          <w:sz w:val="22"/>
          <w:szCs w:val="22"/>
          <w:lang w:eastAsia="zh-CN"/>
        </w:rPr>
        <w:t xml:space="preserve">. </w:t>
      </w:r>
      <w:r w:rsidR="00EA23A0" w:rsidRPr="005D30BF">
        <w:rPr>
          <w:rFonts w:ascii="Times" w:eastAsiaTheme="minorEastAsia" w:hAnsi="Times" w:cs="Times"/>
          <w:bCs/>
          <w:iCs/>
          <w:sz w:val="22"/>
          <w:szCs w:val="22"/>
          <w:lang w:eastAsia="zh-CN"/>
        </w:rPr>
        <w:t>Dynamically switching between the two requires dynamically switching the patterns to find the best SRI patterns to one TRP</w:t>
      </w:r>
      <w:r w:rsidR="006C3F14">
        <w:rPr>
          <w:rFonts w:ascii="Times" w:eastAsiaTheme="minorEastAsia" w:hAnsi="Times" w:cs="Times"/>
          <w:bCs/>
          <w:iCs/>
          <w:sz w:val="22"/>
          <w:szCs w:val="22"/>
          <w:lang w:eastAsia="zh-CN"/>
        </w:rPr>
        <w:t>. This pattern</w:t>
      </w:r>
      <w:r w:rsidR="00EA23A0" w:rsidRPr="005D30BF">
        <w:rPr>
          <w:rFonts w:ascii="Times" w:eastAsiaTheme="minorEastAsia" w:hAnsi="Times" w:cs="Times"/>
          <w:bCs/>
          <w:iCs/>
          <w:sz w:val="22"/>
          <w:szCs w:val="22"/>
          <w:lang w:eastAsia="zh-CN"/>
        </w:rPr>
        <w:t xml:space="preserve"> is different from the optimum pattern to two different TRPs</w:t>
      </w:r>
      <w:r w:rsidR="006C3F14">
        <w:rPr>
          <w:rFonts w:ascii="Times" w:eastAsiaTheme="minorEastAsia" w:hAnsi="Times" w:cs="Times"/>
          <w:bCs/>
          <w:iCs/>
          <w:sz w:val="22"/>
          <w:szCs w:val="22"/>
          <w:lang w:eastAsia="zh-CN"/>
        </w:rPr>
        <w:t xml:space="preserve"> since the</w:t>
      </w:r>
      <w:r w:rsidR="00BC5BBD">
        <w:rPr>
          <w:rFonts w:ascii="Times" w:eastAsiaTheme="minorEastAsia" w:hAnsi="Times" w:cs="Times"/>
          <w:bCs/>
          <w:iCs/>
          <w:sz w:val="22"/>
          <w:szCs w:val="22"/>
          <w:lang w:eastAsia="zh-CN"/>
        </w:rPr>
        <w:t xml:space="preserve"> spatial filters need to be optimized for the UE’s orientation with respect to the TRPs.</w:t>
      </w:r>
    </w:p>
    <w:p w14:paraId="7B1E0685" w14:textId="5EDB7F90" w:rsidR="008F7B3A" w:rsidRPr="0095551E" w:rsidRDefault="0082427D" w:rsidP="0095551E">
      <w:pPr>
        <w:overflowPunct/>
        <w:autoSpaceDE/>
        <w:autoSpaceDN/>
        <w:adjustRightInd/>
        <w:spacing w:after="0" w:line="276" w:lineRule="auto"/>
        <w:jc w:val="both"/>
        <w:textAlignment w:val="auto"/>
        <w:rPr>
          <w:rFonts w:ascii="Times" w:eastAsiaTheme="minorEastAsia" w:hAnsi="Times" w:cs="Times"/>
          <w:bCs/>
          <w:iCs/>
          <w:sz w:val="22"/>
          <w:szCs w:val="22"/>
          <w:lang w:eastAsia="zh-CN"/>
        </w:rPr>
      </w:pPr>
      <w:r w:rsidRPr="0095551E">
        <w:rPr>
          <w:rFonts w:ascii="Times" w:eastAsiaTheme="minorEastAsia" w:hAnsi="Times" w:cs="Times"/>
          <w:b/>
          <w:i/>
          <w:sz w:val="22"/>
          <w:szCs w:val="22"/>
          <w:lang w:eastAsia="zh-CN"/>
        </w:rPr>
        <w:t>Observation 5:</w:t>
      </w:r>
      <w:r>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 xml:space="preserve">The choice of pattern may be based on the number of repletion, number of TRPs that </w:t>
      </w:r>
      <w:r w:rsidR="00B11AF6">
        <w:rPr>
          <w:rFonts w:ascii="Times" w:eastAsiaTheme="minorEastAsia" w:hAnsi="Times" w:cs="Times"/>
          <w:bCs/>
          <w:i/>
          <w:sz w:val="22"/>
          <w:szCs w:val="22"/>
          <w:lang w:eastAsia="zh-CN"/>
        </w:rPr>
        <w:t>requires a relatively fast indication.</w:t>
      </w:r>
    </w:p>
    <w:p w14:paraId="6D931265" w14:textId="77777777" w:rsidR="0082427D" w:rsidRPr="00AF1D6D" w:rsidRDefault="0082427D">
      <w:pPr>
        <w:overflowPunct/>
        <w:autoSpaceDE/>
        <w:autoSpaceDN/>
        <w:adjustRightInd/>
        <w:spacing w:after="0" w:line="276" w:lineRule="auto"/>
        <w:ind w:firstLine="288"/>
        <w:jc w:val="both"/>
        <w:textAlignment w:val="auto"/>
        <w:rPr>
          <w:rFonts w:ascii="Times" w:eastAsiaTheme="minorEastAsia" w:hAnsi="Times" w:cs="Times"/>
          <w:bCs/>
          <w:iCs/>
          <w:sz w:val="22"/>
          <w:szCs w:val="22"/>
          <w:u w:val="single"/>
          <w:lang w:eastAsia="zh-CN"/>
        </w:rPr>
      </w:pPr>
    </w:p>
    <w:p w14:paraId="1EE8FBDF" w14:textId="07B07C1D" w:rsidR="004E15E1" w:rsidRDefault="007907C6" w:rsidP="0095551E">
      <w:pPr>
        <w:overflowPunct/>
        <w:autoSpaceDE/>
        <w:autoSpaceDN/>
        <w:adjustRightInd/>
        <w:spacing w:after="0" w:line="276" w:lineRule="auto"/>
        <w:jc w:val="both"/>
        <w:textAlignment w:val="auto"/>
        <w:rPr>
          <w:rFonts w:ascii="Times" w:eastAsiaTheme="minorEastAsia" w:hAnsi="Times" w:cs="Times"/>
          <w:bCs/>
          <w:i/>
          <w:sz w:val="22"/>
          <w:szCs w:val="22"/>
          <w:lang w:eastAsia="zh-CN"/>
        </w:rPr>
      </w:pPr>
      <w:r w:rsidRPr="00F27D04">
        <w:rPr>
          <w:rFonts w:ascii="Times" w:eastAsiaTheme="minorEastAsia" w:hAnsi="Times" w:cs="Times"/>
          <w:b/>
          <w:i/>
          <w:sz w:val="22"/>
          <w:szCs w:val="22"/>
          <w:lang w:eastAsia="zh-CN"/>
        </w:rPr>
        <w:t xml:space="preserve">Proposal </w:t>
      </w:r>
      <w:r w:rsidR="0082427D">
        <w:rPr>
          <w:rFonts w:ascii="Times" w:eastAsiaTheme="minorEastAsia" w:hAnsi="Times" w:cs="Times"/>
          <w:b/>
          <w:i/>
          <w:sz w:val="22"/>
          <w:szCs w:val="22"/>
          <w:lang w:eastAsia="zh-CN"/>
        </w:rPr>
        <w:t>5</w:t>
      </w:r>
      <w:r w:rsidRPr="00F27D04">
        <w:rPr>
          <w:rFonts w:ascii="Times" w:eastAsiaTheme="minorEastAsia" w:hAnsi="Times" w:cs="Times"/>
          <w:b/>
          <w:i/>
          <w:sz w:val="22"/>
          <w:szCs w:val="22"/>
          <w:lang w:eastAsia="zh-CN"/>
        </w:rPr>
        <w:t xml:space="preserve">: </w:t>
      </w:r>
      <w:r w:rsidR="00A57429">
        <w:rPr>
          <w:rFonts w:ascii="Times" w:eastAsiaTheme="minorEastAsia" w:hAnsi="Times" w:cs="Times"/>
          <w:bCs/>
          <w:i/>
          <w:sz w:val="22"/>
          <w:szCs w:val="22"/>
          <w:lang w:eastAsia="zh-CN"/>
        </w:rPr>
        <w:t xml:space="preserve">SRI repetition patterns for PUSCH </w:t>
      </w:r>
      <w:r w:rsidR="00FA6CF7">
        <w:rPr>
          <w:rFonts w:ascii="Times" w:eastAsiaTheme="minorEastAsia" w:hAnsi="Times" w:cs="Times"/>
          <w:bCs/>
          <w:i/>
          <w:sz w:val="22"/>
          <w:szCs w:val="22"/>
          <w:lang w:eastAsia="zh-CN"/>
        </w:rPr>
        <w:t xml:space="preserve">repetitions </w:t>
      </w:r>
      <w:r w:rsidR="00A57429">
        <w:rPr>
          <w:rFonts w:ascii="Times" w:eastAsiaTheme="minorEastAsia" w:hAnsi="Times" w:cs="Times"/>
          <w:bCs/>
          <w:i/>
          <w:sz w:val="22"/>
          <w:szCs w:val="22"/>
          <w:lang w:eastAsia="zh-CN"/>
        </w:rPr>
        <w:t>are dynamically indicated</w:t>
      </w:r>
      <w:r w:rsidR="00FA6CF7">
        <w:rPr>
          <w:rFonts w:ascii="Times" w:eastAsiaTheme="minorEastAsia" w:hAnsi="Times" w:cs="Times"/>
          <w:bCs/>
          <w:i/>
          <w:sz w:val="22"/>
          <w:szCs w:val="22"/>
          <w:lang w:eastAsia="zh-CN"/>
        </w:rPr>
        <w:t xml:space="preserve">. </w:t>
      </w:r>
    </w:p>
    <w:p w14:paraId="1539431F" w14:textId="77777777" w:rsidR="00F20710" w:rsidRPr="00AF1D6D" w:rsidRDefault="00F20710" w:rsidP="00AF1D6D">
      <w:pPr>
        <w:overflowPunct/>
        <w:autoSpaceDE/>
        <w:autoSpaceDN/>
        <w:adjustRightInd/>
        <w:spacing w:after="0" w:line="276" w:lineRule="auto"/>
        <w:ind w:firstLine="288"/>
        <w:jc w:val="both"/>
        <w:textAlignment w:val="auto"/>
        <w:rPr>
          <w:rFonts w:ascii="Times" w:eastAsiaTheme="minorEastAsia" w:hAnsi="Times" w:cs="Times"/>
          <w:bCs/>
          <w:i/>
          <w:sz w:val="22"/>
          <w:szCs w:val="22"/>
          <w:lang w:eastAsia="zh-CN"/>
        </w:rPr>
      </w:pPr>
    </w:p>
    <w:p w14:paraId="4EAB9447" w14:textId="77777777" w:rsidR="00C4142E" w:rsidRPr="00E913CF" w:rsidRDefault="00C4142E" w:rsidP="00E376DD">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0DE2568A" w14:textId="5B474B2E" w:rsidR="00866AD8" w:rsidRDefault="00A66C9D" w:rsidP="00E5274D">
      <w:pPr>
        <w:pStyle w:val="BodyText"/>
        <w:spacing w:after="0" w:line="276" w:lineRule="auto"/>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3566AC">
        <w:rPr>
          <w:rFonts w:eastAsiaTheme="minorEastAsia" w:cs="Times"/>
          <w:sz w:val="22"/>
          <w:szCs w:val="22"/>
          <w:lang w:eastAsia="zh-CN"/>
        </w:rPr>
        <w:t xml:space="preserve">discussed the enhancements to </w:t>
      </w:r>
      <w:r w:rsidR="00205FA8">
        <w:rPr>
          <w:rFonts w:eastAsiaTheme="minorEastAsia" w:cs="Times"/>
          <w:sz w:val="22"/>
          <w:szCs w:val="22"/>
          <w:lang w:eastAsia="zh-CN"/>
        </w:rPr>
        <w:t>physical channels</w:t>
      </w:r>
      <w:r w:rsidR="003566AC">
        <w:rPr>
          <w:rFonts w:eastAsiaTheme="minorEastAsia" w:cs="Times"/>
          <w:sz w:val="22"/>
          <w:szCs w:val="22"/>
          <w:lang w:eastAsia="zh-CN"/>
        </w:rPr>
        <w:t xml:space="preserve"> for multi-TRP </w:t>
      </w:r>
      <w:r w:rsidR="00974708">
        <w:rPr>
          <w:rFonts w:eastAsiaTheme="minorEastAsia" w:cs="Times"/>
          <w:sz w:val="22"/>
          <w:szCs w:val="22"/>
          <w:lang w:eastAsia="zh-CN"/>
        </w:rPr>
        <w:t xml:space="preserve">operation. </w:t>
      </w:r>
      <w:r w:rsidR="000E63A0" w:rsidRPr="00F7651C">
        <w:rPr>
          <w:rFonts w:eastAsiaTheme="minorEastAsia" w:cs="Times"/>
          <w:sz w:val="22"/>
          <w:szCs w:val="22"/>
          <w:lang w:eastAsia="zh-CN"/>
        </w:rPr>
        <w:t xml:space="preserve">Based on the presented discussion, we make the following </w:t>
      </w:r>
      <w:r w:rsidR="00B11AF6">
        <w:rPr>
          <w:rFonts w:eastAsiaTheme="minorEastAsia" w:cs="Times"/>
          <w:sz w:val="22"/>
          <w:szCs w:val="22"/>
          <w:lang w:eastAsia="zh-CN"/>
        </w:rPr>
        <w:t xml:space="preserve">observations and </w:t>
      </w:r>
      <w:r w:rsidR="000D21F1">
        <w:rPr>
          <w:rFonts w:eastAsiaTheme="minorEastAsia" w:cs="Times"/>
          <w:sz w:val="22"/>
          <w:szCs w:val="22"/>
          <w:lang w:eastAsia="zh-CN"/>
        </w:rPr>
        <w:t>proposals</w:t>
      </w:r>
      <w:r w:rsidR="00EF319F">
        <w:rPr>
          <w:rFonts w:eastAsiaTheme="minorEastAsia" w:cs="Times"/>
          <w:sz w:val="22"/>
          <w:szCs w:val="22"/>
          <w:lang w:eastAsia="zh-CN"/>
        </w:rPr>
        <w:t>:</w:t>
      </w:r>
    </w:p>
    <w:p w14:paraId="675B0F88" w14:textId="77777777" w:rsidR="00B16F61" w:rsidRDefault="00B16F61" w:rsidP="00B16F61">
      <w:pPr>
        <w:overflowPunct/>
        <w:autoSpaceDE/>
        <w:autoSpaceDN/>
        <w:adjustRightInd/>
        <w:spacing w:after="0" w:line="276" w:lineRule="auto"/>
        <w:ind w:firstLine="288"/>
        <w:jc w:val="both"/>
        <w:textAlignment w:val="auto"/>
        <w:rPr>
          <w:rFonts w:ascii="Times" w:eastAsiaTheme="minorEastAsia" w:hAnsi="Times" w:cs="Times"/>
          <w:b/>
          <w:i/>
          <w:sz w:val="22"/>
          <w:szCs w:val="22"/>
          <w:lang w:eastAsia="zh-CN"/>
        </w:rPr>
      </w:pPr>
    </w:p>
    <w:p w14:paraId="70E64B64" w14:textId="77777777" w:rsidR="00B11AF6" w:rsidRDefault="00B11AF6" w:rsidP="0042764C">
      <w:pPr>
        <w:spacing w:after="0"/>
        <w:jc w:val="both"/>
        <w:rPr>
          <w:rFonts w:ascii="Times" w:eastAsiaTheme="minorEastAsia" w:hAnsi="Times" w:cs="Times"/>
          <w:bCs/>
          <w:i/>
          <w:sz w:val="22"/>
          <w:szCs w:val="22"/>
          <w:lang w:eastAsia="zh-CN"/>
        </w:rPr>
      </w:pPr>
      <w:r>
        <w:rPr>
          <w:rFonts w:ascii="Times" w:eastAsiaTheme="minorEastAsia" w:hAnsi="Times" w:cs="Times"/>
          <w:b/>
          <w:i/>
          <w:sz w:val="22"/>
          <w:szCs w:val="22"/>
          <w:lang w:eastAsia="zh-CN"/>
        </w:rPr>
        <w:t>Observation 1</w:t>
      </w:r>
      <w:r w:rsidRPr="00F27D04">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All proposed alternatives require about a same level of specification work. However, from practical and usage point of view, Alt. 1-1 seem less potent.</w:t>
      </w:r>
    </w:p>
    <w:p w14:paraId="7F5835E7" w14:textId="77777777" w:rsidR="00B11AF6" w:rsidRDefault="00B11AF6" w:rsidP="00B11AF6">
      <w:pPr>
        <w:overflowPunct/>
        <w:autoSpaceDE/>
        <w:autoSpaceDN/>
        <w:adjustRightInd/>
        <w:spacing w:after="0"/>
        <w:jc w:val="both"/>
        <w:textAlignment w:val="auto"/>
        <w:rPr>
          <w:rFonts w:ascii="Times" w:eastAsiaTheme="minorEastAsia" w:hAnsi="Times" w:cs="Times"/>
          <w:b/>
          <w:i/>
          <w:sz w:val="22"/>
          <w:szCs w:val="22"/>
          <w:lang w:eastAsia="zh-CN"/>
        </w:rPr>
      </w:pPr>
    </w:p>
    <w:p w14:paraId="3EBF198C" w14:textId="337A8BF6" w:rsidR="00B11AF6" w:rsidRDefault="00B11AF6" w:rsidP="0042764C">
      <w:pPr>
        <w:overflowPunct/>
        <w:autoSpaceDE/>
        <w:autoSpaceDN/>
        <w:adjustRightInd/>
        <w:spacing w:after="0"/>
        <w:jc w:val="both"/>
        <w:textAlignment w:val="auto"/>
        <w:rPr>
          <w:rFonts w:ascii="Times" w:eastAsiaTheme="minorEastAsia" w:hAnsi="Times" w:cs="Times"/>
          <w:b/>
          <w:i/>
          <w:sz w:val="22"/>
          <w:szCs w:val="22"/>
          <w:lang w:eastAsia="zh-CN"/>
        </w:rPr>
      </w:pPr>
      <w:r>
        <w:rPr>
          <w:rFonts w:ascii="Times" w:eastAsiaTheme="minorEastAsia" w:hAnsi="Times" w:cs="Times"/>
          <w:b/>
          <w:i/>
          <w:sz w:val="22"/>
          <w:szCs w:val="22"/>
          <w:lang w:eastAsia="zh-CN"/>
        </w:rPr>
        <w:t>Observation 2</w:t>
      </w:r>
      <w:r w:rsidRPr="00F27D04">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PUCCH enhancement should have sufficient flexibility and agility in the number of repetitions.</w:t>
      </w:r>
    </w:p>
    <w:p w14:paraId="61FC298B" w14:textId="77777777" w:rsidR="00B11AF6" w:rsidRDefault="00B11AF6" w:rsidP="0042764C">
      <w:pPr>
        <w:overflowPunct/>
        <w:autoSpaceDE/>
        <w:autoSpaceDN/>
        <w:adjustRightInd/>
        <w:spacing w:after="0"/>
        <w:jc w:val="both"/>
        <w:textAlignment w:val="auto"/>
        <w:rPr>
          <w:rFonts w:ascii="Times" w:eastAsiaTheme="minorEastAsia" w:hAnsi="Times" w:cs="Times"/>
          <w:b/>
          <w:i/>
          <w:sz w:val="22"/>
          <w:szCs w:val="22"/>
          <w:lang w:eastAsia="zh-CN"/>
        </w:rPr>
      </w:pPr>
    </w:p>
    <w:p w14:paraId="4443E0EF" w14:textId="1EF96DF6" w:rsidR="00B11AF6" w:rsidRDefault="00B11AF6" w:rsidP="0042764C">
      <w:pPr>
        <w:overflowPunct/>
        <w:autoSpaceDE/>
        <w:autoSpaceDN/>
        <w:adjustRightInd/>
        <w:spacing w:after="0"/>
        <w:jc w:val="both"/>
        <w:textAlignment w:val="auto"/>
        <w:rPr>
          <w:rFonts w:ascii="Times" w:eastAsiaTheme="minorEastAsia" w:hAnsi="Times" w:cs="Times"/>
          <w:bCs/>
          <w:i/>
          <w:sz w:val="22"/>
          <w:szCs w:val="22"/>
          <w:lang w:eastAsia="zh-CN"/>
        </w:rPr>
      </w:pPr>
      <w:r>
        <w:rPr>
          <w:rFonts w:ascii="Times" w:eastAsiaTheme="minorEastAsia" w:hAnsi="Times" w:cs="Times"/>
          <w:b/>
          <w:i/>
          <w:sz w:val="22"/>
          <w:szCs w:val="22"/>
          <w:lang w:eastAsia="zh-CN"/>
        </w:rPr>
        <w:t>Observation 3</w:t>
      </w:r>
      <w:r w:rsidRPr="00F27D04">
        <w:rPr>
          <w:rFonts w:ascii="Times" w:eastAsiaTheme="minorEastAsia" w:hAnsi="Times" w:cs="Times"/>
          <w:b/>
          <w:i/>
          <w:sz w:val="22"/>
          <w:szCs w:val="22"/>
          <w:lang w:eastAsia="zh-CN"/>
        </w:rPr>
        <w:t xml:space="preserve">: </w:t>
      </w:r>
      <w:r w:rsidRPr="004033F5">
        <w:rPr>
          <w:rFonts w:ascii="Times" w:eastAsiaTheme="minorEastAsia" w:hAnsi="Times" w:cs="Times"/>
          <w:bCs/>
          <w:i/>
          <w:sz w:val="22"/>
          <w:szCs w:val="22"/>
          <w:lang w:eastAsia="zh-CN"/>
        </w:rPr>
        <w:t>Intra-slot repletion</w:t>
      </w:r>
      <w:r>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 xml:space="preserve">that is important for low latency applications, can be supported by some UEs. </w:t>
      </w:r>
    </w:p>
    <w:p w14:paraId="26C437E8" w14:textId="77777777" w:rsidR="00B11AF6" w:rsidRDefault="00B11AF6" w:rsidP="0042764C">
      <w:pPr>
        <w:spacing w:after="0"/>
        <w:jc w:val="both"/>
        <w:rPr>
          <w:rFonts w:ascii="Times" w:eastAsiaTheme="minorEastAsia" w:hAnsi="Times" w:cs="Times"/>
          <w:b/>
          <w:i/>
          <w:sz w:val="22"/>
          <w:szCs w:val="22"/>
          <w:lang w:eastAsia="zh-CN"/>
        </w:rPr>
      </w:pPr>
    </w:p>
    <w:p w14:paraId="7B18F8D4" w14:textId="21D295A9" w:rsidR="00B11AF6" w:rsidRPr="004033F5" w:rsidRDefault="00B11AF6" w:rsidP="0042764C">
      <w:pPr>
        <w:spacing w:after="0"/>
        <w:jc w:val="both"/>
        <w:rPr>
          <w:rFonts w:ascii="Times" w:eastAsiaTheme="minorEastAsia" w:hAnsi="Times" w:cs="Times"/>
          <w:bCs/>
          <w:i/>
          <w:sz w:val="22"/>
          <w:szCs w:val="22"/>
          <w:lang w:eastAsia="zh-CN"/>
        </w:rPr>
      </w:pPr>
      <w:r w:rsidRPr="004033F5">
        <w:rPr>
          <w:rFonts w:ascii="Times" w:eastAsiaTheme="minorEastAsia" w:hAnsi="Times" w:cs="Times"/>
          <w:b/>
          <w:i/>
          <w:sz w:val="22"/>
          <w:szCs w:val="22"/>
          <w:lang w:eastAsia="zh-CN"/>
        </w:rPr>
        <w:t xml:space="preserve">Observation 4: </w:t>
      </w:r>
      <w:r w:rsidRPr="004033F5">
        <w:rPr>
          <w:rFonts w:ascii="Times" w:eastAsiaTheme="minorEastAsia" w:hAnsi="Times" w:cs="Times"/>
          <w:bCs/>
          <w:i/>
          <w:sz w:val="22"/>
          <w:szCs w:val="22"/>
          <w:lang w:eastAsia="zh-CN"/>
        </w:rPr>
        <w:t>It is not clear if Alt. 3 would give any gain</w:t>
      </w:r>
      <w:r>
        <w:rPr>
          <w:rFonts w:ascii="Times" w:eastAsiaTheme="minorEastAsia" w:hAnsi="Times" w:cs="Times"/>
          <w:bCs/>
          <w:i/>
          <w:sz w:val="22"/>
          <w:szCs w:val="22"/>
          <w:lang w:eastAsia="zh-CN"/>
        </w:rPr>
        <w:t xml:space="preserve"> over other cases</w:t>
      </w:r>
      <w:r w:rsidRPr="004033F5">
        <w:rPr>
          <w:rFonts w:ascii="Times" w:eastAsiaTheme="minorEastAsia" w:hAnsi="Times" w:cs="Times"/>
          <w:bCs/>
          <w:i/>
          <w:sz w:val="22"/>
          <w:szCs w:val="22"/>
          <w:lang w:eastAsia="zh-CN"/>
        </w:rPr>
        <w:t xml:space="preserve">. </w:t>
      </w:r>
      <w:r>
        <w:rPr>
          <w:rFonts w:ascii="Times" w:eastAsiaTheme="minorEastAsia" w:hAnsi="Times" w:cs="Times"/>
          <w:bCs/>
          <w:i/>
          <w:sz w:val="22"/>
          <w:szCs w:val="22"/>
          <w:lang w:eastAsia="zh-CN"/>
        </w:rPr>
        <w:t>Moreover</w:t>
      </w:r>
      <w:r w:rsidRPr="004033F5">
        <w:rPr>
          <w:rFonts w:ascii="Times" w:eastAsiaTheme="minorEastAsia" w:hAnsi="Times" w:cs="Times"/>
          <w:bCs/>
          <w:i/>
          <w:sz w:val="22"/>
          <w:szCs w:val="22"/>
          <w:lang w:eastAsia="zh-CN"/>
        </w:rPr>
        <w:t xml:space="preserve">, </w:t>
      </w:r>
      <w:r>
        <w:rPr>
          <w:rFonts w:ascii="Times" w:eastAsiaTheme="minorEastAsia" w:hAnsi="Times" w:cs="Times"/>
          <w:bCs/>
          <w:i/>
          <w:sz w:val="22"/>
          <w:szCs w:val="22"/>
          <w:lang w:eastAsia="zh-CN"/>
        </w:rPr>
        <w:t>Alt. 1 and Alt. 2 seem to be special cases of Alt4 that can be configured based on UE beam switching capability.</w:t>
      </w:r>
    </w:p>
    <w:p w14:paraId="338D9613" w14:textId="77777777" w:rsidR="00B11AF6" w:rsidRDefault="00B11AF6" w:rsidP="00B11AF6">
      <w:pPr>
        <w:overflowPunct/>
        <w:autoSpaceDE/>
        <w:autoSpaceDN/>
        <w:adjustRightInd/>
        <w:spacing w:after="0"/>
        <w:jc w:val="both"/>
        <w:textAlignment w:val="auto"/>
        <w:rPr>
          <w:rFonts w:ascii="Times" w:eastAsiaTheme="minorEastAsia" w:hAnsi="Times" w:cs="Times"/>
          <w:b/>
          <w:i/>
          <w:sz w:val="22"/>
          <w:szCs w:val="22"/>
          <w:lang w:eastAsia="zh-CN"/>
        </w:rPr>
      </w:pPr>
    </w:p>
    <w:p w14:paraId="080ECC37" w14:textId="7618E171" w:rsidR="00B11AF6" w:rsidRPr="004033F5" w:rsidRDefault="00B11AF6" w:rsidP="0042764C">
      <w:pPr>
        <w:overflowPunct/>
        <w:autoSpaceDE/>
        <w:autoSpaceDN/>
        <w:adjustRightInd/>
        <w:spacing w:after="0"/>
        <w:jc w:val="both"/>
        <w:textAlignment w:val="auto"/>
        <w:rPr>
          <w:rFonts w:ascii="Times" w:eastAsiaTheme="minorEastAsia" w:hAnsi="Times" w:cs="Times"/>
          <w:bCs/>
          <w:iCs/>
          <w:sz w:val="22"/>
          <w:szCs w:val="22"/>
          <w:lang w:eastAsia="zh-CN"/>
        </w:rPr>
      </w:pPr>
      <w:r w:rsidRPr="004033F5">
        <w:rPr>
          <w:rFonts w:ascii="Times" w:eastAsiaTheme="minorEastAsia" w:hAnsi="Times" w:cs="Times"/>
          <w:b/>
          <w:i/>
          <w:sz w:val="22"/>
          <w:szCs w:val="22"/>
          <w:lang w:eastAsia="zh-CN"/>
        </w:rPr>
        <w:t>Observation 5:</w:t>
      </w:r>
      <w:r>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The choice of pattern may be based on the number of repletion, number of TRPs that requires a relatively fast indication.</w:t>
      </w:r>
    </w:p>
    <w:p w14:paraId="7F2AB0A9" w14:textId="77777777" w:rsidR="00B11AF6" w:rsidRDefault="00B11AF6" w:rsidP="0042764C">
      <w:pPr>
        <w:overflowPunct/>
        <w:autoSpaceDE/>
        <w:autoSpaceDN/>
        <w:adjustRightInd/>
        <w:spacing w:after="0"/>
        <w:jc w:val="both"/>
        <w:textAlignment w:val="auto"/>
        <w:rPr>
          <w:rFonts w:ascii="Times" w:eastAsiaTheme="minorEastAsia" w:hAnsi="Times" w:cs="Times"/>
          <w:b/>
          <w:i/>
          <w:sz w:val="22"/>
          <w:szCs w:val="22"/>
          <w:lang w:eastAsia="zh-CN"/>
        </w:rPr>
      </w:pPr>
    </w:p>
    <w:p w14:paraId="4DE73CE1" w14:textId="3ABCFC60" w:rsidR="00B11AF6" w:rsidRPr="009A756A" w:rsidRDefault="00B11AF6" w:rsidP="0042764C">
      <w:pPr>
        <w:overflowPunct/>
        <w:autoSpaceDE/>
        <w:autoSpaceDN/>
        <w:adjustRightInd/>
        <w:spacing w:after="0"/>
        <w:jc w:val="both"/>
        <w:textAlignment w:val="auto"/>
        <w:rPr>
          <w:rFonts w:ascii="Times" w:eastAsiaTheme="minorEastAsia" w:hAnsi="Times" w:cs="Times"/>
          <w:bCs/>
          <w:i/>
          <w:sz w:val="22"/>
          <w:szCs w:val="22"/>
          <w:lang w:eastAsia="zh-CN"/>
        </w:rPr>
      </w:pPr>
      <w:r w:rsidRPr="00F27D04">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1</w:t>
      </w:r>
      <w:r w:rsidRPr="00F27D04">
        <w:rPr>
          <w:rFonts w:ascii="Times" w:eastAsiaTheme="minorEastAsia" w:hAnsi="Times" w:cs="Times"/>
          <w:b/>
          <w:i/>
          <w:sz w:val="22"/>
          <w:szCs w:val="22"/>
          <w:lang w:eastAsia="zh-CN"/>
        </w:rPr>
        <w:t xml:space="preserve">: </w:t>
      </w:r>
      <w:r w:rsidRPr="00B24224">
        <w:rPr>
          <w:rFonts w:ascii="Times" w:eastAsiaTheme="minorEastAsia" w:hAnsi="Times" w:cs="Times"/>
          <w:bCs/>
          <w:i/>
          <w:sz w:val="22"/>
          <w:szCs w:val="22"/>
          <w:lang w:eastAsia="zh-CN"/>
        </w:rPr>
        <w:t>A</w:t>
      </w:r>
      <w:r>
        <w:rPr>
          <w:rFonts w:ascii="Times" w:eastAsiaTheme="minorEastAsia" w:hAnsi="Times" w:cs="Times"/>
          <w:bCs/>
          <w:i/>
          <w:sz w:val="22"/>
          <w:szCs w:val="22"/>
          <w:lang w:eastAsia="zh-CN"/>
        </w:rPr>
        <w:t>l</w:t>
      </w:r>
      <w:r w:rsidRPr="00B24224">
        <w:rPr>
          <w:rFonts w:ascii="Times" w:eastAsiaTheme="minorEastAsia" w:hAnsi="Times" w:cs="Times"/>
          <w:bCs/>
          <w:i/>
          <w:sz w:val="22"/>
          <w:szCs w:val="22"/>
          <w:lang w:eastAsia="zh-CN"/>
        </w:rPr>
        <w:t>t</w:t>
      </w:r>
      <w:r>
        <w:rPr>
          <w:rFonts w:ascii="Times" w:eastAsiaTheme="minorEastAsia" w:hAnsi="Times" w:cs="Times"/>
          <w:bCs/>
          <w:i/>
          <w:sz w:val="22"/>
          <w:szCs w:val="22"/>
          <w:lang w:eastAsia="zh-CN"/>
        </w:rPr>
        <w:t>. 1-1 is not supported.</w:t>
      </w:r>
      <w:r w:rsidRPr="009A756A">
        <w:rPr>
          <w:rFonts w:ascii="Times" w:eastAsiaTheme="minorEastAsia" w:hAnsi="Times" w:cs="Times"/>
          <w:bCs/>
          <w:i/>
          <w:sz w:val="22"/>
          <w:szCs w:val="22"/>
          <w:lang w:eastAsia="zh-CN"/>
        </w:rPr>
        <w:t xml:space="preserve"> </w:t>
      </w:r>
    </w:p>
    <w:p w14:paraId="51D978BB" w14:textId="77777777" w:rsidR="00B11AF6" w:rsidRDefault="00B11AF6" w:rsidP="0042764C">
      <w:pPr>
        <w:spacing w:after="0"/>
        <w:rPr>
          <w:rFonts w:ascii="Times" w:eastAsiaTheme="minorEastAsia" w:hAnsi="Times" w:cs="Times"/>
          <w:b/>
          <w:i/>
          <w:sz w:val="22"/>
          <w:szCs w:val="22"/>
          <w:lang w:eastAsia="zh-CN"/>
        </w:rPr>
      </w:pPr>
    </w:p>
    <w:p w14:paraId="1FAE2CB9" w14:textId="23C82FAB" w:rsidR="00B11AF6" w:rsidRPr="00FA6CF7" w:rsidRDefault="00B11AF6" w:rsidP="0042764C">
      <w:pPr>
        <w:spacing w:after="0"/>
        <w:rPr>
          <w:rFonts w:ascii="Times" w:eastAsiaTheme="minorEastAsia" w:hAnsi="Times" w:cs="Times"/>
          <w:bCs/>
          <w:i/>
          <w:lang w:val="en-US" w:eastAsia="zh-CN"/>
        </w:rPr>
      </w:pPr>
      <w:r w:rsidRPr="00F27D04">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2</w:t>
      </w:r>
      <w:r w:rsidRPr="00F27D04">
        <w:rPr>
          <w:rFonts w:ascii="Times" w:eastAsiaTheme="minorEastAsia" w:hAnsi="Times" w:cs="Times"/>
          <w:b/>
          <w:i/>
          <w:sz w:val="22"/>
          <w:szCs w:val="22"/>
          <w:lang w:eastAsia="zh-CN"/>
        </w:rPr>
        <w:t xml:space="preserve">: </w:t>
      </w:r>
      <w:r w:rsidRPr="004033F5">
        <w:rPr>
          <w:rFonts w:ascii="Times" w:eastAsiaTheme="minorEastAsia" w:hAnsi="Times" w:cs="Times"/>
          <w:bCs/>
          <w:i/>
          <w:sz w:val="22"/>
          <w:szCs w:val="22"/>
          <w:lang w:eastAsia="zh-CN"/>
        </w:rPr>
        <w:t>Support</w:t>
      </w:r>
      <w:r w:rsidRPr="004033F5">
        <w:rPr>
          <w:rFonts w:ascii="Times" w:eastAsiaTheme="minorEastAsia" w:hAnsi="Times" w:cs="Times"/>
          <w:b/>
          <w:i/>
          <w:sz w:val="22"/>
          <w:szCs w:val="22"/>
          <w:lang w:eastAsia="zh-CN"/>
        </w:rPr>
        <w:t xml:space="preserve"> </w:t>
      </w:r>
      <w:r w:rsidRPr="004033F5">
        <w:rPr>
          <w:rFonts w:ascii="Times" w:eastAsiaTheme="minorEastAsia" w:hAnsi="Times" w:cs="Times"/>
          <w:bCs/>
          <w:i/>
          <w:sz w:val="22"/>
          <w:szCs w:val="22"/>
          <w:lang w:val="en-US" w:eastAsia="zh-CN"/>
        </w:rPr>
        <w:t>dynamic indication of the number of PUCCH repetitions (Alt2).</w:t>
      </w:r>
    </w:p>
    <w:p w14:paraId="30543925" w14:textId="77777777" w:rsidR="00B11AF6" w:rsidRDefault="00B11AF6" w:rsidP="00B11AF6">
      <w:pPr>
        <w:spacing w:after="0"/>
        <w:rPr>
          <w:rFonts w:ascii="Times" w:eastAsiaTheme="minorEastAsia" w:hAnsi="Times" w:cs="Times"/>
          <w:b/>
          <w:i/>
          <w:sz w:val="22"/>
          <w:szCs w:val="22"/>
          <w:lang w:eastAsia="zh-CN"/>
        </w:rPr>
      </w:pPr>
    </w:p>
    <w:p w14:paraId="400AB7AB" w14:textId="59C331A4" w:rsidR="00B11AF6" w:rsidRPr="004033F5" w:rsidRDefault="00B11AF6" w:rsidP="0042764C">
      <w:pPr>
        <w:spacing w:after="0"/>
        <w:rPr>
          <w:rFonts w:ascii="Times" w:eastAsiaTheme="minorEastAsia" w:hAnsi="Times" w:cs="Times"/>
          <w:bCs/>
          <w:i/>
          <w:sz w:val="22"/>
          <w:szCs w:val="22"/>
          <w:lang w:val="en-US" w:eastAsia="zh-CN"/>
        </w:rPr>
      </w:pPr>
      <w:r w:rsidRPr="004033F5">
        <w:rPr>
          <w:rFonts w:ascii="Times" w:eastAsiaTheme="minorEastAsia" w:hAnsi="Times" w:cs="Times"/>
          <w:b/>
          <w:i/>
          <w:sz w:val="22"/>
          <w:szCs w:val="22"/>
          <w:lang w:eastAsia="zh-CN"/>
        </w:rPr>
        <w:t xml:space="preserve">Proposal 3: </w:t>
      </w:r>
      <w:r w:rsidRPr="004033F5">
        <w:rPr>
          <w:rFonts w:ascii="Times" w:eastAsiaTheme="minorEastAsia" w:hAnsi="Times" w:cs="Times"/>
          <w:bCs/>
          <w:i/>
          <w:sz w:val="22"/>
          <w:szCs w:val="22"/>
          <w:lang w:eastAsia="zh-CN"/>
        </w:rPr>
        <w:t>Support</w:t>
      </w:r>
      <w:r w:rsidRPr="004033F5">
        <w:rPr>
          <w:rFonts w:ascii="Times" w:eastAsiaTheme="minorEastAsia" w:hAnsi="Times" w:cs="Times"/>
          <w:b/>
          <w:i/>
          <w:sz w:val="22"/>
          <w:szCs w:val="22"/>
          <w:lang w:eastAsia="zh-CN"/>
        </w:rPr>
        <w:t xml:space="preserve"> </w:t>
      </w:r>
      <w:r w:rsidRPr="004033F5">
        <w:rPr>
          <w:rFonts w:ascii="Times" w:eastAsiaTheme="minorEastAsia" w:hAnsi="Times" w:cs="Times"/>
          <w:bCs/>
          <w:i/>
          <w:sz w:val="22"/>
          <w:szCs w:val="22"/>
          <w:lang w:val="en-US" w:eastAsia="zh-CN"/>
        </w:rPr>
        <w:t>both inter-slot repetition and intra-slot repetition / intra-slot beam hopping (Alt.1).</w:t>
      </w:r>
    </w:p>
    <w:p w14:paraId="513F61BE" w14:textId="77777777" w:rsidR="00B11AF6" w:rsidRDefault="00B11AF6" w:rsidP="00B11AF6">
      <w:pPr>
        <w:spacing w:after="0"/>
        <w:jc w:val="both"/>
        <w:rPr>
          <w:rFonts w:ascii="Times" w:eastAsiaTheme="minorEastAsia" w:hAnsi="Times" w:cs="Times"/>
          <w:b/>
          <w:i/>
          <w:sz w:val="22"/>
          <w:szCs w:val="22"/>
          <w:lang w:eastAsia="zh-CN"/>
        </w:rPr>
      </w:pPr>
    </w:p>
    <w:p w14:paraId="439D651D" w14:textId="2A210EBE" w:rsidR="00B11AF6" w:rsidRPr="004033F5" w:rsidRDefault="00B11AF6" w:rsidP="0042764C">
      <w:pPr>
        <w:spacing w:after="0"/>
        <w:jc w:val="both"/>
        <w:rPr>
          <w:rFonts w:ascii="Times" w:eastAsiaTheme="minorEastAsia" w:hAnsi="Times" w:cs="Times"/>
          <w:bCs/>
          <w:i/>
          <w:sz w:val="22"/>
          <w:szCs w:val="22"/>
          <w:lang w:eastAsia="zh-CN"/>
        </w:rPr>
      </w:pPr>
      <w:r w:rsidRPr="004033F5">
        <w:rPr>
          <w:rFonts w:ascii="Times" w:eastAsiaTheme="minorEastAsia" w:hAnsi="Times" w:cs="Times"/>
          <w:b/>
          <w:i/>
          <w:sz w:val="22"/>
          <w:szCs w:val="22"/>
          <w:lang w:eastAsia="zh-CN"/>
        </w:rPr>
        <w:t>Proposal 4:</w:t>
      </w:r>
      <w:r>
        <w:rPr>
          <w:rFonts w:ascii="Times" w:eastAsiaTheme="minorEastAsia" w:hAnsi="Times" w:cs="Times"/>
          <w:bCs/>
          <w:i/>
          <w:sz w:val="22"/>
          <w:szCs w:val="22"/>
          <w:lang w:eastAsia="zh-CN"/>
        </w:rPr>
        <w:t xml:space="preserve"> Support Alt4, that is based on configurable mapping pattern.</w:t>
      </w:r>
    </w:p>
    <w:p w14:paraId="12CABFC9" w14:textId="77777777" w:rsidR="00B11AF6" w:rsidRDefault="00B11AF6" w:rsidP="00B11AF6">
      <w:pPr>
        <w:overflowPunct/>
        <w:autoSpaceDE/>
        <w:autoSpaceDN/>
        <w:adjustRightInd/>
        <w:spacing w:after="0"/>
        <w:jc w:val="both"/>
        <w:textAlignment w:val="auto"/>
        <w:rPr>
          <w:rFonts w:ascii="Times" w:eastAsiaTheme="minorEastAsia" w:hAnsi="Times" w:cs="Times"/>
          <w:b/>
          <w:i/>
          <w:sz w:val="22"/>
          <w:szCs w:val="22"/>
          <w:lang w:eastAsia="zh-CN"/>
        </w:rPr>
      </w:pPr>
    </w:p>
    <w:p w14:paraId="75FF94EF" w14:textId="0795A43F" w:rsidR="00B11AF6" w:rsidRDefault="00B11AF6" w:rsidP="0042764C">
      <w:pPr>
        <w:overflowPunct/>
        <w:autoSpaceDE/>
        <w:autoSpaceDN/>
        <w:adjustRightInd/>
        <w:spacing w:after="0"/>
        <w:jc w:val="both"/>
        <w:textAlignment w:val="auto"/>
        <w:rPr>
          <w:rFonts w:ascii="Times" w:eastAsiaTheme="minorEastAsia" w:hAnsi="Times" w:cs="Times"/>
          <w:bCs/>
          <w:i/>
          <w:sz w:val="22"/>
          <w:szCs w:val="22"/>
          <w:lang w:eastAsia="zh-CN"/>
        </w:rPr>
      </w:pPr>
      <w:r w:rsidRPr="00F27D04">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5</w:t>
      </w:r>
      <w:r w:rsidRPr="00F27D04">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 xml:space="preserve">SRI repetition patterns for PUSCH repetitions are dynamically indicated. </w:t>
      </w:r>
    </w:p>
    <w:p w14:paraId="7D634689" w14:textId="77777777" w:rsidR="00B16F61" w:rsidRPr="00E5274D" w:rsidRDefault="00B16F61" w:rsidP="00E5274D">
      <w:pPr>
        <w:pStyle w:val="BodyText"/>
        <w:spacing w:after="0" w:line="276" w:lineRule="auto"/>
        <w:ind w:firstLine="288"/>
        <w:rPr>
          <w:rFonts w:eastAsiaTheme="minorEastAsia" w:cs="Times"/>
          <w:sz w:val="22"/>
          <w:szCs w:val="22"/>
          <w:lang w:eastAsia="zh-CN"/>
        </w:rPr>
      </w:pPr>
    </w:p>
    <w:p w14:paraId="32220EEF" w14:textId="77777777" w:rsidR="00C4142E" w:rsidRPr="00E913CF" w:rsidRDefault="00C4142E" w:rsidP="00E376DD">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37A26002" w14:textId="77777777" w:rsidR="00F47BFD" w:rsidRDefault="00C4142E" w:rsidP="00D1089C">
      <w:pPr>
        <w:pStyle w:val="BodyText"/>
        <w:numPr>
          <w:ilvl w:val="0"/>
          <w:numId w:val="9"/>
        </w:numPr>
        <w:overflowPunct/>
        <w:autoSpaceDE/>
        <w:autoSpaceDN/>
        <w:adjustRightInd/>
        <w:spacing w:after="0" w:line="276" w:lineRule="auto"/>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proofErr w:type="spellStart"/>
      <w:r w:rsidR="000E63A0" w:rsidRPr="00234B99">
        <w:rPr>
          <w:rFonts w:cs="Times"/>
          <w:sz w:val="22"/>
          <w:szCs w:val="20"/>
        </w:rPr>
        <w:t>Sitges</w:t>
      </w:r>
      <w:proofErr w:type="spellEnd"/>
      <w:r w:rsidR="000E63A0" w:rsidRPr="00234B99">
        <w:rPr>
          <w:rFonts w:cs="Times"/>
          <w:sz w:val="22"/>
          <w:szCs w:val="20"/>
        </w:rPr>
        <w:t>, Spain, December 9-12, 2019</w:t>
      </w:r>
      <w:r w:rsidR="000E63A0" w:rsidRPr="00234B99">
        <w:rPr>
          <w:rFonts w:cs="Times"/>
          <w:sz w:val="22"/>
          <w:szCs w:val="20"/>
        </w:rPr>
        <w:tab/>
      </w:r>
    </w:p>
    <w:p w14:paraId="4AB2C1F5" w14:textId="166572B5" w:rsidR="00994F96" w:rsidRPr="00C57BF7" w:rsidRDefault="00994F96" w:rsidP="00D1089C">
      <w:pPr>
        <w:pStyle w:val="BodyText"/>
        <w:numPr>
          <w:ilvl w:val="0"/>
          <w:numId w:val="9"/>
        </w:numPr>
        <w:overflowPunct/>
        <w:autoSpaceDE/>
        <w:autoSpaceDN/>
        <w:adjustRightInd/>
        <w:spacing w:after="0" w:line="276" w:lineRule="auto"/>
        <w:contextualSpacing/>
        <w:textAlignment w:val="auto"/>
        <w:rPr>
          <w:rFonts w:cs="Times"/>
          <w:sz w:val="22"/>
          <w:szCs w:val="20"/>
        </w:rPr>
      </w:pPr>
      <w:r>
        <w:rPr>
          <w:rFonts w:eastAsiaTheme="minorEastAsia" w:cs="Times"/>
          <w:sz w:val="22"/>
          <w:szCs w:val="20"/>
          <w:lang w:eastAsia="zh-CN"/>
        </w:rPr>
        <w:t xml:space="preserve">Chairman’s Notes, 3GPP TSG RAN WG1 </w:t>
      </w:r>
      <w:r w:rsidR="00C617F4">
        <w:rPr>
          <w:rFonts w:eastAsiaTheme="minorEastAsia" w:cs="Times"/>
          <w:sz w:val="22"/>
          <w:szCs w:val="20"/>
          <w:lang w:eastAsia="zh-CN"/>
        </w:rPr>
        <w:t xml:space="preserve">Meeting </w:t>
      </w:r>
      <w:r>
        <w:rPr>
          <w:rFonts w:eastAsiaTheme="minorEastAsia" w:cs="Times"/>
          <w:sz w:val="22"/>
          <w:szCs w:val="20"/>
          <w:lang w:eastAsia="zh-CN"/>
        </w:rPr>
        <w:t>#102-e,</w:t>
      </w:r>
      <w:r w:rsidR="00C617F4">
        <w:rPr>
          <w:rFonts w:eastAsiaTheme="minorEastAsia" w:cs="Times"/>
          <w:sz w:val="22"/>
          <w:szCs w:val="20"/>
          <w:lang w:eastAsia="zh-CN"/>
        </w:rPr>
        <w:t xml:space="preserve"> e-Meeting, August 2020</w:t>
      </w:r>
    </w:p>
    <w:p w14:paraId="520CC917" w14:textId="77777777" w:rsidR="00401248" w:rsidRPr="00AA46DC" w:rsidRDefault="00401248" w:rsidP="00401248">
      <w:pPr>
        <w:spacing w:after="0" w:line="276" w:lineRule="auto"/>
        <w:contextualSpacing/>
        <w:jc w:val="both"/>
        <w:rPr>
          <w:rFonts w:ascii="Times" w:hAnsi="Times" w:cs="Times"/>
          <w:b/>
          <w:iCs/>
          <w:lang w:eastAsia="zh-CN"/>
        </w:rPr>
      </w:pPr>
    </w:p>
    <w:sectPr w:rsidR="00401248" w:rsidRPr="00AA46DC"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51658" w14:textId="77777777" w:rsidR="006D550E" w:rsidRDefault="006D550E">
      <w:r>
        <w:separator/>
      </w:r>
    </w:p>
  </w:endnote>
  <w:endnote w:type="continuationSeparator" w:id="0">
    <w:p w14:paraId="1A8C5881" w14:textId="77777777" w:rsidR="006D550E" w:rsidRDefault="006D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295443" w:rsidRDefault="002954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295443" w:rsidRDefault="002954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295443" w:rsidRDefault="002954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57C2B" w14:textId="77777777" w:rsidR="006D550E" w:rsidRDefault="006D550E">
      <w:r>
        <w:separator/>
      </w:r>
    </w:p>
  </w:footnote>
  <w:footnote w:type="continuationSeparator" w:id="0">
    <w:p w14:paraId="41648C7B" w14:textId="77777777" w:rsidR="006D550E" w:rsidRDefault="006D5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295443" w:rsidRDefault="002954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A63B01"/>
    <w:multiLevelType w:val="hybridMultilevel"/>
    <w:tmpl w:val="FA2AE800"/>
    <w:lvl w:ilvl="0" w:tplc="AA5ABB46">
      <w:start w:val="5"/>
      <w:numFmt w:val="bullet"/>
      <w:lvlText w:val="-"/>
      <w:lvlJc w:val="left"/>
      <w:pPr>
        <w:ind w:left="648" w:hanging="360"/>
      </w:pPr>
      <w:rPr>
        <w:rFonts w:ascii="Times" w:eastAsiaTheme="minorEastAsia"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21"/>
  </w:num>
  <w:num w:numId="7">
    <w:abstractNumId w:val="14"/>
    <w:lvlOverride w:ilvl="0">
      <w:startOverride w:val="1"/>
    </w:lvlOverride>
  </w:num>
  <w:num w:numId="8">
    <w:abstractNumId w:val="24"/>
  </w:num>
  <w:num w:numId="9">
    <w:abstractNumId w:val="9"/>
  </w:num>
  <w:num w:numId="10">
    <w:abstractNumId w:val="19"/>
  </w:num>
  <w:num w:numId="11">
    <w:abstractNumId w:val="5"/>
  </w:num>
  <w:num w:numId="12">
    <w:abstractNumId w:val="4"/>
  </w:num>
  <w:num w:numId="13">
    <w:abstractNumId w:val="3"/>
  </w:num>
  <w:num w:numId="14">
    <w:abstractNumId w:val="22"/>
  </w:num>
  <w:num w:numId="15">
    <w:abstractNumId w:val="15"/>
  </w:num>
  <w:num w:numId="16">
    <w:abstractNumId w:val="8"/>
  </w:num>
  <w:num w:numId="17">
    <w:abstractNumId w:val="17"/>
  </w:num>
  <w:num w:numId="18">
    <w:abstractNumId w:val="7"/>
  </w:num>
  <w:num w:numId="19">
    <w:abstractNumId w:val="23"/>
  </w:num>
  <w:num w:numId="20">
    <w:abstractNumId w:val="10"/>
  </w:num>
  <w:num w:numId="21">
    <w:abstractNumId w:val="2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1"/>
  </w:num>
  <w:num w:numId="25">
    <w:abstractNumId w:val="18"/>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4E15"/>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A86"/>
    <w:rsid w:val="00010CF1"/>
    <w:rsid w:val="00010E97"/>
    <w:rsid w:val="00010FD1"/>
    <w:rsid w:val="00011703"/>
    <w:rsid w:val="00011B5E"/>
    <w:rsid w:val="00011C58"/>
    <w:rsid w:val="000124D1"/>
    <w:rsid w:val="00012D90"/>
    <w:rsid w:val="0001321B"/>
    <w:rsid w:val="0001343D"/>
    <w:rsid w:val="00013633"/>
    <w:rsid w:val="000137FF"/>
    <w:rsid w:val="0001396F"/>
    <w:rsid w:val="00013B63"/>
    <w:rsid w:val="00013F5F"/>
    <w:rsid w:val="000141F0"/>
    <w:rsid w:val="00014D13"/>
    <w:rsid w:val="00015BCB"/>
    <w:rsid w:val="00015DD2"/>
    <w:rsid w:val="0001614C"/>
    <w:rsid w:val="000162B2"/>
    <w:rsid w:val="0001634E"/>
    <w:rsid w:val="00016DCE"/>
    <w:rsid w:val="00016E9D"/>
    <w:rsid w:val="00016FF6"/>
    <w:rsid w:val="0001729B"/>
    <w:rsid w:val="00017309"/>
    <w:rsid w:val="000178B8"/>
    <w:rsid w:val="00017D72"/>
    <w:rsid w:val="0002020B"/>
    <w:rsid w:val="00020250"/>
    <w:rsid w:val="00020331"/>
    <w:rsid w:val="00020442"/>
    <w:rsid w:val="000205C1"/>
    <w:rsid w:val="000208B8"/>
    <w:rsid w:val="00020936"/>
    <w:rsid w:val="00020D61"/>
    <w:rsid w:val="0002130A"/>
    <w:rsid w:val="0002165C"/>
    <w:rsid w:val="00021802"/>
    <w:rsid w:val="00021C67"/>
    <w:rsid w:val="00021DEC"/>
    <w:rsid w:val="000222F7"/>
    <w:rsid w:val="0002261E"/>
    <w:rsid w:val="000226C1"/>
    <w:rsid w:val="000227B0"/>
    <w:rsid w:val="000228C4"/>
    <w:rsid w:val="00023545"/>
    <w:rsid w:val="00023564"/>
    <w:rsid w:val="000235A4"/>
    <w:rsid w:val="00023C29"/>
    <w:rsid w:val="00024478"/>
    <w:rsid w:val="000246B0"/>
    <w:rsid w:val="00024E37"/>
    <w:rsid w:val="00024E57"/>
    <w:rsid w:val="0002506A"/>
    <w:rsid w:val="00025281"/>
    <w:rsid w:val="000255A1"/>
    <w:rsid w:val="000258DD"/>
    <w:rsid w:val="0002591B"/>
    <w:rsid w:val="00025AFC"/>
    <w:rsid w:val="00025C86"/>
    <w:rsid w:val="00025F27"/>
    <w:rsid w:val="000266AE"/>
    <w:rsid w:val="00026770"/>
    <w:rsid w:val="00026905"/>
    <w:rsid w:val="00026977"/>
    <w:rsid w:val="0002699A"/>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7A9"/>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C87"/>
    <w:rsid w:val="00042E0D"/>
    <w:rsid w:val="000430CF"/>
    <w:rsid w:val="00043703"/>
    <w:rsid w:val="00043A47"/>
    <w:rsid w:val="00043F71"/>
    <w:rsid w:val="0004403C"/>
    <w:rsid w:val="00044225"/>
    <w:rsid w:val="00044359"/>
    <w:rsid w:val="00044576"/>
    <w:rsid w:val="00044FC4"/>
    <w:rsid w:val="0004516E"/>
    <w:rsid w:val="000451E5"/>
    <w:rsid w:val="000453F6"/>
    <w:rsid w:val="0004578C"/>
    <w:rsid w:val="00045B35"/>
    <w:rsid w:val="000465FB"/>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072"/>
    <w:rsid w:val="000540B7"/>
    <w:rsid w:val="0005456E"/>
    <w:rsid w:val="0005468A"/>
    <w:rsid w:val="00054ACE"/>
    <w:rsid w:val="00054DAB"/>
    <w:rsid w:val="00054EC3"/>
    <w:rsid w:val="0005504C"/>
    <w:rsid w:val="0005539F"/>
    <w:rsid w:val="00055845"/>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1E74"/>
    <w:rsid w:val="000621A9"/>
    <w:rsid w:val="0006263A"/>
    <w:rsid w:val="00062DE9"/>
    <w:rsid w:val="000632B7"/>
    <w:rsid w:val="00063480"/>
    <w:rsid w:val="00063485"/>
    <w:rsid w:val="000636BA"/>
    <w:rsid w:val="00063AFC"/>
    <w:rsid w:val="00063D45"/>
    <w:rsid w:val="00063E29"/>
    <w:rsid w:val="00063E30"/>
    <w:rsid w:val="00063F57"/>
    <w:rsid w:val="00064298"/>
    <w:rsid w:val="0006436D"/>
    <w:rsid w:val="0006480B"/>
    <w:rsid w:val="00064882"/>
    <w:rsid w:val="00064A2B"/>
    <w:rsid w:val="00064D36"/>
    <w:rsid w:val="00065328"/>
    <w:rsid w:val="0006549C"/>
    <w:rsid w:val="00065D64"/>
    <w:rsid w:val="000662CD"/>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38C8"/>
    <w:rsid w:val="00074375"/>
    <w:rsid w:val="000743A0"/>
    <w:rsid w:val="000746D6"/>
    <w:rsid w:val="0007483C"/>
    <w:rsid w:val="00074BF5"/>
    <w:rsid w:val="000752CD"/>
    <w:rsid w:val="00075680"/>
    <w:rsid w:val="0007590A"/>
    <w:rsid w:val="00075999"/>
    <w:rsid w:val="00075C16"/>
    <w:rsid w:val="00075D6B"/>
    <w:rsid w:val="000764E2"/>
    <w:rsid w:val="00076C78"/>
    <w:rsid w:val="0007747E"/>
    <w:rsid w:val="0007756B"/>
    <w:rsid w:val="00077579"/>
    <w:rsid w:val="000776CD"/>
    <w:rsid w:val="000805B2"/>
    <w:rsid w:val="00080786"/>
    <w:rsid w:val="00080D68"/>
    <w:rsid w:val="00080D74"/>
    <w:rsid w:val="000814B2"/>
    <w:rsid w:val="00081534"/>
    <w:rsid w:val="00081859"/>
    <w:rsid w:val="00081A42"/>
    <w:rsid w:val="00082152"/>
    <w:rsid w:val="00082293"/>
    <w:rsid w:val="0008239B"/>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178"/>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2FD"/>
    <w:rsid w:val="00091714"/>
    <w:rsid w:val="00091C08"/>
    <w:rsid w:val="000921E3"/>
    <w:rsid w:val="00092334"/>
    <w:rsid w:val="000929B6"/>
    <w:rsid w:val="00092EF4"/>
    <w:rsid w:val="00093095"/>
    <w:rsid w:val="000931C3"/>
    <w:rsid w:val="000935DC"/>
    <w:rsid w:val="00093B23"/>
    <w:rsid w:val="00093EA6"/>
    <w:rsid w:val="00093FD4"/>
    <w:rsid w:val="00094059"/>
    <w:rsid w:val="0009437A"/>
    <w:rsid w:val="000947B7"/>
    <w:rsid w:val="00094CFE"/>
    <w:rsid w:val="00094D56"/>
    <w:rsid w:val="00095127"/>
    <w:rsid w:val="00095671"/>
    <w:rsid w:val="00095920"/>
    <w:rsid w:val="00095F53"/>
    <w:rsid w:val="00095FB8"/>
    <w:rsid w:val="0009612D"/>
    <w:rsid w:val="00096502"/>
    <w:rsid w:val="0009653B"/>
    <w:rsid w:val="000967BD"/>
    <w:rsid w:val="0009680E"/>
    <w:rsid w:val="000968D8"/>
    <w:rsid w:val="00096953"/>
    <w:rsid w:val="00096FF3"/>
    <w:rsid w:val="0009709B"/>
    <w:rsid w:val="00097215"/>
    <w:rsid w:val="000972CD"/>
    <w:rsid w:val="000976D1"/>
    <w:rsid w:val="000979F0"/>
    <w:rsid w:val="00097AE8"/>
    <w:rsid w:val="00097EED"/>
    <w:rsid w:val="000A0253"/>
    <w:rsid w:val="000A02DC"/>
    <w:rsid w:val="000A0CA1"/>
    <w:rsid w:val="000A0E99"/>
    <w:rsid w:val="000A1882"/>
    <w:rsid w:val="000A1AD3"/>
    <w:rsid w:val="000A1B13"/>
    <w:rsid w:val="000A1D49"/>
    <w:rsid w:val="000A1DFB"/>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4E78"/>
    <w:rsid w:val="000A52B9"/>
    <w:rsid w:val="000A54DF"/>
    <w:rsid w:val="000A57C8"/>
    <w:rsid w:val="000A5AE2"/>
    <w:rsid w:val="000A61CB"/>
    <w:rsid w:val="000A6368"/>
    <w:rsid w:val="000A63DC"/>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8F4"/>
    <w:rsid w:val="000B7D5E"/>
    <w:rsid w:val="000C0061"/>
    <w:rsid w:val="000C133A"/>
    <w:rsid w:val="000C143C"/>
    <w:rsid w:val="000C1DBD"/>
    <w:rsid w:val="000C1F69"/>
    <w:rsid w:val="000C2DE1"/>
    <w:rsid w:val="000C393F"/>
    <w:rsid w:val="000C3987"/>
    <w:rsid w:val="000C3EB8"/>
    <w:rsid w:val="000C3F16"/>
    <w:rsid w:val="000C44B7"/>
    <w:rsid w:val="000C4C76"/>
    <w:rsid w:val="000C4DDC"/>
    <w:rsid w:val="000C550B"/>
    <w:rsid w:val="000C5568"/>
    <w:rsid w:val="000C5570"/>
    <w:rsid w:val="000C5669"/>
    <w:rsid w:val="000C5759"/>
    <w:rsid w:val="000C5865"/>
    <w:rsid w:val="000C5872"/>
    <w:rsid w:val="000C59A5"/>
    <w:rsid w:val="000C5B11"/>
    <w:rsid w:val="000C5B41"/>
    <w:rsid w:val="000C5E7D"/>
    <w:rsid w:val="000C5F30"/>
    <w:rsid w:val="000C65B6"/>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37"/>
    <w:rsid w:val="000D199E"/>
    <w:rsid w:val="000D1B7E"/>
    <w:rsid w:val="000D1FB2"/>
    <w:rsid w:val="000D206C"/>
    <w:rsid w:val="000D21F1"/>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BF"/>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74C"/>
    <w:rsid w:val="000E0A57"/>
    <w:rsid w:val="000E0B1B"/>
    <w:rsid w:val="000E0C8A"/>
    <w:rsid w:val="000E1499"/>
    <w:rsid w:val="000E14B7"/>
    <w:rsid w:val="000E14B9"/>
    <w:rsid w:val="000E15FE"/>
    <w:rsid w:val="000E1788"/>
    <w:rsid w:val="000E1821"/>
    <w:rsid w:val="000E182B"/>
    <w:rsid w:val="000E1A49"/>
    <w:rsid w:val="000E1E8E"/>
    <w:rsid w:val="000E1EF9"/>
    <w:rsid w:val="000E24CC"/>
    <w:rsid w:val="000E25C9"/>
    <w:rsid w:val="000E279B"/>
    <w:rsid w:val="000E2AC1"/>
    <w:rsid w:val="000E2B02"/>
    <w:rsid w:val="000E2D8C"/>
    <w:rsid w:val="000E3075"/>
    <w:rsid w:val="000E3229"/>
    <w:rsid w:val="000E3358"/>
    <w:rsid w:val="000E33A5"/>
    <w:rsid w:val="000E3543"/>
    <w:rsid w:val="000E3681"/>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2E"/>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6C1"/>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2147"/>
    <w:rsid w:val="001021B6"/>
    <w:rsid w:val="0010259F"/>
    <w:rsid w:val="00102828"/>
    <w:rsid w:val="00102D2E"/>
    <w:rsid w:val="00102F92"/>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3CE"/>
    <w:rsid w:val="00110656"/>
    <w:rsid w:val="001107FE"/>
    <w:rsid w:val="00110860"/>
    <w:rsid w:val="0011092B"/>
    <w:rsid w:val="00110AEB"/>
    <w:rsid w:val="00110F4C"/>
    <w:rsid w:val="00110FBF"/>
    <w:rsid w:val="00111169"/>
    <w:rsid w:val="00111197"/>
    <w:rsid w:val="0011129C"/>
    <w:rsid w:val="001112E9"/>
    <w:rsid w:val="00111481"/>
    <w:rsid w:val="0011156C"/>
    <w:rsid w:val="001115C0"/>
    <w:rsid w:val="001115F4"/>
    <w:rsid w:val="0011173A"/>
    <w:rsid w:val="001118AA"/>
    <w:rsid w:val="00111962"/>
    <w:rsid w:val="00111AD9"/>
    <w:rsid w:val="00111D19"/>
    <w:rsid w:val="00111D2C"/>
    <w:rsid w:val="0011234A"/>
    <w:rsid w:val="00112509"/>
    <w:rsid w:val="00112B35"/>
    <w:rsid w:val="00112B8F"/>
    <w:rsid w:val="00112D41"/>
    <w:rsid w:val="0011302C"/>
    <w:rsid w:val="001134DA"/>
    <w:rsid w:val="0011368C"/>
    <w:rsid w:val="0011372B"/>
    <w:rsid w:val="001138BF"/>
    <w:rsid w:val="00113D43"/>
    <w:rsid w:val="00113D8F"/>
    <w:rsid w:val="001140FA"/>
    <w:rsid w:val="001141CF"/>
    <w:rsid w:val="00114379"/>
    <w:rsid w:val="001146A3"/>
    <w:rsid w:val="001146C6"/>
    <w:rsid w:val="00114776"/>
    <w:rsid w:val="001147B8"/>
    <w:rsid w:val="00114949"/>
    <w:rsid w:val="00114A39"/>
    <w:rsid w:val="00114C7C"/>
    <w:rsid w:val="00114E61"/>
    <w:rsid w:val="00114EA7"/>
    <w:rsid w:val="0011536C"/>
    <w:rsid w:val="001154E7"/>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42"/>
    <w:rsid w:val="00121897"/>
    <w:rsid w:val="00121AF7"/>
    <w:rsid w:val="00121E20"/>
    <w:rsid w:val="00121FDE"/>
    <w:rsid w:val="001223E0"/>
    <w:rsid w:val="00122581"/>
    <w:rsid w:val="001226A3"/>
    <w:rsid w:val="00122842"/>
    <w:rsid w:val="00122EB3"/>
    <w:rsid w:val="00122EC2"/>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4C8"/>
    <w:rsid w:val="00131683"/>
    <w:rsid w:val="001316D9"/>
    <w:rsid w:val="00131AC6"/>
    <w:rsid w:val="00131B2C"/>
    <w:rsid w:val="00131B69"/>
    <w:rsid w:val="001320F7"/>
    <w:rsid w:val="001321CE"/>
    <w:rsid w:val="001322B0"/>
    <w:rsid w:val="00132692"/>
    <w:rsid w:val="001326C3"/>
    <w:rsid w:val="00132767"/>
    <w:rsid w:val="00132917"/>
    <w:rsid w:val="00132A30"/>
    <w:rsid w:val="00132B28"/>
    <w:rsid w:val="00132D74"/>
    <w:rsid w:val="00132E7E"/>
    <w:rsid w:val="0013334C"/>
    <w:rsid w:val="0013344F"/>
    <w:rsid w:val="0013359C"/>
    <w:rsid w:val="00133751"/>
    <w:rsid w:val="00133CA0"/>
    <w:rsid w:val="00133E43"/>
    <w:rsid w:val="00133EBD"/>
    <w:rsid w:val="00134259"/>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56"/>
    <w:rsid w:val="00137280"/>
    <w:rsid w:val="00137288"/>
    <w:rsid w:val="00137480"/>
    <w:rsid w:val="001376F7"/>
    <w:rsid w:val="001377C3"/>
    <w:rsid w:val="00137958"/>
    <w:rsid w:val="00137A97"/>
    <w:rsid w:val="00140608"/>
    <w:rsid w:val="0014073C"/>
    <w:rsid w:val="00140762"/>
    <w:rsid w:val="001408C7"/>
    <w:rsid w:val="00140912"/>
    <w:rsid w:val="00140E5E"/>
    <w:rsid w:val="001410F1"/>
    <w:rsid w:val="001411F6"/>
    <w:rsid w:val="0014121D"/>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5E"/>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BD5"/>
    <w:rsid w:val="00162CF1"/>
    <w:rsid w:val="00162D88"/>
    <w:rsid w:val="00162F82"/>
    <w:rsid w:val="00163018"/>
    <w:rsid w:val="001630E4"/>
    <w:rsid w:val="001639BC"/>
    <w:rsid w:val="001639E6"/>
    <w:rsid w:val="00163AFC"/>
    <w:rsid w:val="001645AA"/>
    <w:rsid w:val="00164646"/>
    <w:rsid w:val="001647FA"/>
    <w:rsid w:val="001649D4"/>
    <w:rsid w:val="00164C22"/>
    <w:rsid w:val="00165137"/>
    <w:rsid w:val="00165BEC"/>
    <w:rsid w:val="0016609C"/>
    <w:rsid w:val="00166305"/>
    <w:rsid w:val="0016634F"/>
    <w:rsid w:val="0016683C"/>
    <w:rsid w:val="001669E4"/>
    <w:rsid w:val="001669F9"/>
    <w:rsid w:val="00166B63"/>
    <w:rsid w:val="00166DF7"/>
    <w:rsid w:val="00166F0A"/>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2D2B"/>
    <w:rsid w:val="001731D3"/>
    <w:rsid w:val="001737DD"/>
    <w:rsid w:val="00173869"/>
    <w:rsid w:val="001738A5"/>
    <w:rsid w:val="00173A00"/>
    <w:rsid w:val="00173DB6"/>
    <w:rsid w:val="00174104"/>
    <w:rsid w:val="0017413F"/>
    <w:rsid w:val="00174330"/>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9CA"/>
    <w:rsid w:val="00192CB0"/>
    <w:rsid w:val="00192D98"/>
    <w:rsid w:val="00192F0E"/>
    <w:rsid w:val="001938EA"/>
    <w:rsid w:val="00193987"/>
    <w:rsid w:val="00194465"/>
    <w:rsid w:val="00194A69"/>
    <w:rsid w:val="00194B53"/>
    <w:rsid w:val="00194FBD"/>
    <w:rsid w:val="0019512B"/>
    <w:rsid w:val="001955DB"/>
    <w:rsid w:val="0019573B"/>
    <w:rsid w:val="0019592C"/>
    <w:rsid w:val="00195B9A"/>
    <w:rsid w:val="00196085"/>
    <w:rsid w:val="00196A48"/>
    <w:rsid w:val="00196B90"/>
    <w:rsid w:val="00196BD7"/>
    <w:rsid w:val="00196BDD"/>
    <w:rsid w:val="00196FF4"/>
    <w:rsid w:val="00197349"/>
    <w:rsid w:val="0019734F"/>
    <w:rsid w:val="001975D9"/>
    <w:rsid w:val="00197A1F"/>
    <w:rsid w:val="001A0303"/>
    <w:rsid w:val="001A032E"/>
    <w:rsid w:val="001A0421"/>
    <w:rsid w:val="001A067A"/>
    <w:rsid w:val="001A0727"/>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185"/>
    <w:rsid w:val="001A448D"/>
    <w:rsid w:val="001A49D2"/>
    <w:rsid w:val="001A4CED"/>
    <w:rsid w:val="001A4EDF"/>
    <w:rsid w:val="001A5120"/>
    <w:rsid w:val="001A5174"/>
    <w:rsid w:val="001A5A6D"/>
    <w:rsid w:val="001A61A0"/>
    <w:rsid w:val="001A628F"/>
    <w:rsid w:val="001A67DC"/>
    <w:rsid w:val="001A67E9"/>
    <w:rsid w:val="001A690D"/>
    <w:rsid w:val="001A6AFE"/>
    <w:rsid w:val="001A6D19"/>
    <w:rsid w:val="001A6F38"/>
    <w:rsid w:val="001A706D"/>
    <w:rsid w:val="001A71EB"/>
    <w:rsid w:val="001A71EF"/>
    <w:rsid w:val="001A72EE"/>
    <w:rsid w:val="001A7751"/>
    <w:rsid w:val="001A7912"/>
    <w:rsid w:val="001A7924"/>
    <w:rsid w:val="001A7BF4"/>
    <w:rsid w:val="001A7C23"/>
    <w:rsid w:val="001A7CBD"/>
    <w:rsid w:val="001A7E0E"/>
    <w:rsid w:val="001A7F13"/>
    <w:rsid w:val="001B00B2"/>
    <w:rsid w:val="001B0149"/>
    <w:rsid w:val="001B0163"/>
    <w:rsid w:val="001B0180"/>
    <w:rsid w:val="001B0251"/>
    <w:rsid w:val="001B0489"/>
    <w:rsid w:val="001B069C"/>
    <w:rsid w:val="001B0989"/>
    <w:rsid w:val="001B0F1F"/>
    <w:rsid w:val="001B140E"/>
    <w:rsid w:val="001B1522"/>
    <w:rsid w:val="001B1565"/>
    <w:rsid w:val="001B1F17"/>
    <w:rsid w:val="001B1F29"/>
    <w:rsid w:val="001B2085"/>
    <w:rsid w:val="001B20BA"/>
    <w:rsid w:val="001B2640"/>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2C8"/>
    <w:rsid w:val="001B73DF"/>
    <w:rsid w:val="001B748B"/>
    <w:rsid w:val="001B770A"/>
    <w:rsid w:val="001B7D62"/>
    <w:rsid w:val="001C002C"/>
    <w:rsid w:val="001C0085"/>
    <w:rsid w:val="001C02E5"/>
    <w:rsid w:val="001C030C"/>
    <w:rsid w:val="001C04E1"/>
    <w:rsid w:val="001C063F"/>
    <w:rsid w:val="001C0883"/>
    <w:rsid w:val="001C0988"/>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619C"/>
    <w:rsid w:val="001C6AA5"/>
    <w:rsid w:val="001C70EF"/>
    <w:rsid w:val="001C715F"/>
    <w:rsid w:val="001C7185"/>
    <w:rsid w:val="001C7AB6"/>
    <w:rsid w:val="001C7F47"/>
    <w:rsid w:val="001D006C"/>
    <w:rsid w:val="001D0578"/>
    <w:rsid w:val="001D0593"/>
    <w:rsid w:val="001D059F"/>
    <w:rsid w:val="001D0817"/>
    <w:rsid w:val="001D088E"/>
    <w:rsid w:val="001D1258"/>
    <w:rsid w:val="001D1265"/>
    <w:rsid w:val="001D13B0"/>
    <w:rsid w:val="001D15D4"/>
    <w:rsid w:val="001D19F8"/>
    <w:rsid w:val="001D1CFF"/>
    <w:rsid w:val="001D1FA7"/>
    <w:rsid w:val="001D2B3C"/>
    <w:rsid w:val="001D2B9E"/>
    <w:rsid w:val="001D2BB2"/>
    <w:rsid w:val="001D2E6C"/>
    <w:rsid w:val="001D2ECD"/>
    <w:rsid w:val="001D2FB3"/>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1D4"/>
    <w:rsid w:val="00205218"/>
    <w:rsid w:val="00205241"/>
    <w:rsid w:val="00205387"/>
    <w:rsid w:val="00205635"/>
    <w:rsid w:val="002058B8"/>
    <w:rsid w:val="002058DC"/>
    <w:rsid w:val="00205AB2"/>
    <w:rsid w:val="00205CB2"/>
    <w:rsid w:val="00205FA8"/>
    <w:rsid w:val="00205FB9"/>
    <w:rsid w:val="0020610B"/>
    <w:rsid w:val="00206133"/>
    <w:rsid w:val="002063A7"/>
    <w:rsid w:val="0020674D"/>
    <w:rsid w:val="00206799"/>
    <w:rsid w:val="002068FF"/>
    <w:rsid w:val="00206936"/>
    <w:rsid w:val="00206E5A"/>
    <w:rsid w:val="002072C9"/>
    <w:rsid w:val="00207603"/>
    <w:rsid w:val="00207613"/>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56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D1F"/>
    <w:rsid w:val="00224EFD"/>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02"/>
    <w:rsid w:val="00232191"/>
    <w:rsid w:val="00232E9D"/>
    <w:rsid w:val="00232ED9"/>
    <w:rsid w:val="002336F1"/>
    <w:rsid w:val="0023386C"/>
    <w:rsid w:val="00233B04"/>
    <w:rsid w:val="00234112"/>
    <w:rsid w:val="00234260"/>
    <w:rsid w:val="0023447D"/>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586"/>
    <w:rsid w:val="0023768D"/>
    <w:rsid w:val="0023776F"/>
    <w:rsid w:val="00237A90"/>
    <w:rsid w:val="00237B76"/>
    <w:rsid w:val="00237C6F"/>
    <w:rsid w:val="00237D22"/>
    <w:rsid w:val="0024095A"/>
    <w:rsid w:val="00240B75"/>
    <w:rsid w:val="00240B7D"/>
    <w:rsid w:val="00240F76"/>
    <w:rsid w:val="00240FA9"/>
    <w:rsid w:val="0024103F"/>
    <w:rsid w:val="00241C7B"/>
    <w:rsid w:val="002421F2"/>
    <w:rsid w:val="0024224E"/>
    <w:rsid w:val="00242391"/>
    <w:rsid w:val="0024261A"/>
    <w:rsid w:val="00242B2A"/>
    <w:rsid w:val="00242CAE"/>
    <w:rsid w:val="00243AC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47F6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D0"/>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2A1"/>
    <w:rsid w:val="0026139F"/>
    <w:rsid w:val="0026149C"/>
    <w:rsid w:val="00261612"/>
    <w:rsid w:val="0026179E"/>
    <w:rsid w:val="00261D05"/>
    <w:rsid w:val="00261ED1"/>
    <w:rsid w:val="002623AC"/>
    <w:rsid w:val="00262793"/>
    <w:rsid w:val="00262979"/>
    <w:rsid w:val="00262CEB"/>
    <w:rsid w:val="00262E69"/>
    <w:rsid w:val="00263038"/>
    <w:rsid w:val="0026348B"/>
    <w:rsid w:val="00263838"/>
    <w:rsid w:val="00263B02"/>
    <w:rsid w:val="00263DD9"/>
    <w:rsid w:val="00263F00"/>
    <w:rsid w:val="00264110"/>
    <w:rsid w:val="002643C7"/>
    <w:rsid w:val="0026455A"/>
    <w:rsid w:val="0026468A"/>
    <w:rsid w:val="00264C28"/>
    <w:rsid w:val="0026509A"/>
    <w:rsid w:val="002651FC"/>
    <w:rsid w:val="002652BE"/>
    <w:rsid w:val="002654F4"/>
    <w:rsid w:val="0026554D"/>
    <w:rsid w:val="00265701"/>
    <w:rsid w:val="00265E9A"/>
    <w:rsid w:val="00266210"/>
    <w:rsid w:val="00266345"/>
    <w:rsid w:val="002663D6"/>
    <w:rsid w:val="002664D0"/>
    <w:rsid w:val="00266576"/>
    <w:rsid w:val="0026663C"/>
    <w:rsid w:val="00266A94"/>
    <w:rsid w:val="0026716C"/>
    <w:rsid w:val="00267825"/>
    <w:rsid w:val="002678A5"/>
    <w:rsid w:val="00267A98"/>
    <w:rsid w:val="00267CE4"/>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61"/>
    <w:rsid w:val="00275435"/>
    <w:rsid w:val="00275464"/>
    <w:rsid w:val="0027568B"/>
    <w:rsid w:val="002756D5"/>
    <w:rsid w:val="00275CD2"/>
    <w:rsid w:val="00276001"/>
    <w:rsid w:val="002764FB"/>
    <w:rsid w:val="002767B4"/>
    <w:rsid w:val="00276CDE"/>
    <w:rsid w:val="0027720E"/>
    <w:rsid w:val="0027740D"/>
    <w:rsid w:val="00277749"/>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7EA"/>
    <w:rsid w:val="00283B90"/>
    <w:rsid w:val="00283C0B"/>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327"/>
    <w:rsid w:val="00293504"/>
    <w:rsid w:val="00293559"/>
    <w:rsid w:val="00294388"/>
    <w:rsid w:val="002943A4"/>
    <w:rsid w:val="002944CA"/>
    <w:rsid w:val="00294722"/>
    <w:rsid w:val="0029491A"/>
    <w:rsid w:val="00294A60"/>
    <w:rsid w:val="00294AB1"/>
    <w:rsid w:val="00294EAB"/>
    <w:rsid w:val="00294FB4"/>
    <w:rsid w:val="0029512F"/>
    <w:rsid w:val="00295226"/>
    <w:rsid w:val="00295443"/>
    <w:rsid w:val="0029548C"/>
    <w:rsid w:val="00295539"/>
    <w:rsid w:val="0029556D"/>
    <w:rsid w:val="002958DF"/>
    <w:rsid w:val="00295F1C"/>
    <w:rsid w:val="0029636B"/>
    <w:rsid w:val="002963EC"/>
    <w:rsid w:val="002965C5"/>
    <w:rsid w:val="00296856"/>
    <w:rsid w:val="00296A09"/>
    <w:rsid w:val="00296C50"/>
    <w:rsid w:val="00296FD8"/>
    <w:rsid w:val="00297066"/>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50A"/>
    <w:rsid w:val="002A5959"/>
    <w:rsid w:val="002A5F1E"/>
    <w:rsid w:val="002A5FC1"/>
    <w:rsid w:val="002A60B6"/>
    <w:rsid w:val="002A68D9"/>
    <w:rsid w:val="002A732C"/>
    <w:rsid w:val="002A7635"/>
    <w:rsid w:val="002A77C7"/>
    <w:rsid w:val="002A7903"/>
    <w:rsid w:val="002A7A6A"/>
    <w:rsid w:val="002A7AB4"/>
    <w:rsid w:val="002A7B72"/>
    <w:rsid w:val="002B0111"/>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370"/>
    <w:rsid w:val="002B5499"/>
    <w:rsid w:val="002B5976"/>
    <w:rsid w:val="002B5C7B"/>
    <w:rsid w:val="002B6397"/>
    <w:rsid w:val="002B64FE"/>
    <w:rsid w:val="002B651D"/>
    <w:rsid w:val="002B653F"/>
    <w:rsid w:val="002B6890"/>
    <w:rsid w:val="002B694E"/>
    <w:rsid w:val="002B6993"/>
    <w:rsid w:val="002B71EC"/>
    <w:rsid w:val="002B75AC"/>
    <w:rsid w:val="002B76FF"/>
    <w:rsid w:val="002B7AEF"/>
    <w:rsid w:val="002B7C34"/>
    <w:rsid w:val="002C00DD"/>
    <w:rsid w:val="002C020D"/>
    <w:rsid w:val="002C0390"/>
    <w:rsid w:val="002C04C2"/>
    <w:rsid w:val="002C07F8"/>
    <w:rsid w:val="002C0818"/>
    <w:rsid w:val="002C0DD0"/>
    <w:rsid w:val="002C0E0A"/>
    <w:rsid w:val="002C0ED4"/>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5AD"/>
    <w:rsid w:val="002C47BD"/>
    <w:rsid w:val="002C4EAB"/>
    <w:rsid w:val="002C4FAC"/>
    <w:rsid w:val="002C545A"/>
    <w:rsid w:val="002C5533"/>
    <w:rsid w:val="002C5620"/>
    <w:rsid w:val="002C5A6B"/>
    <w:rsid w:val="002C5C80"/>
    <w:rsid w:val="002C5DAF"/>
    <w:rsid w:val="002C61E0"/>
    <w:rsid w:val="002C653D"/>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29"/>
    <w:rsid w:val="002D165D"/>
    <w:rsid w:val="002D198C"/>
    <w:rsid w:val="002D1D76"/>
    <w:rsid w:val="002D2057"/>
    <w:rsid w:val="002D20F7"/>
    <w:rsid w:val="002D22A6"/>
    <w:rsid w:val="002D2B4E"/>
    <w:rsid w:val="002D2E32"/>
    <w:rsid w:val="002D35C8"/>
    <w:rsid w:val="002D35E0"/>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7A1"/>
    <w:rsid w:val="002E2923"/>
    <w:rsid w:val="002E2A53"/>
    <w:rsid w:val="002E2A76"/>
    <w:rsid w:val="002E306D"/>
    <w:rsid w:val="002E30E7"/>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B45"/>
    <w:rsid w:val="002F281E"/>
    <w:rsid w:val="002F2AE0"/>
    <w:rsid w:val="002F2C3D"/>
    <w:rsid w:val="002F363D"/>
    <w:rsid w:val="002F3F16"/>
    <w:rsid w:val="002F413F"/>
    <w:rsid w:val="002F4157"/>
    <w:rsid w:val="002F44AD"/>
    <w:rsid w:val="002F45D3"/>
    <w:rsid w:val="002F480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285"/>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61B"/>
    <w:rsid w:val="00303634"/>
    <w:rsid w:val="00303FB7"/>
    <w:rsid w:val="0030423E"/>
    <w:rsid w:val="00304549"/>
    <w:rsid w:val="0030469C"/>
    <w:rsid w:val="003049BC"/>
    <w:rsid w:val="00304AC5"/>
    <w:rsid w:val="00304FCA"/>
    <w:rsid w:val="00305BE1"/>
    <w:rsid w:val="00305E8E"/>
    <w:rsid w:val="00306170"/>
    <w:rsid w:val="003065FB"/>
    <w:rsid w:val="0030663B"/>
    <w:rsid w:val="003066A9"/>
    <w:rsid w:val="00306E33"/>
    <w:rsid w:val="00306FB7"/>
    <w:rsid w:val="003071A5"/>
    <w:rsid w:val="003073ED"/>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239"/>
    <w:rsid w:val="003135E0"/>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22"/>
    <w:rsid w:val="00322E3B"/>
    <w:rsid w:val="003230B2"/>
    <w:rsid w:val="00323325"/>
    <w:rsid w:val="00323AA4"/>
    <w:rsid w:val="00323F6B"/>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1BDC"/>
    <w:rsid w:val="00332158"/>
    <w:rsid w:val="003321C3"/>
    <w:rsid w:val="0033265F"/>
    <w:rsid w:val="00332962"/>
    <w:rsid w:val="00332A33"/>
    <w:rsid w:val="00332B7D"/>
    <w:rsid w:val="0033392F"/>
    <w:rsid w:val="0033402D"/>
    <w:rsid w:val="00334591"/>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B6A"/>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757"/>
    <w:rsid w:val="00350AF5"/>
    <w:rsid w:val="003510DE"/>
    <w:rsid w:val="00351183"/>
    <w:rsid w:val="003511FE"/>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2D7"/>
    <w:rsid w:val="00356351"/>
    <w:rsid w:val="00356353"/>
    <w:rsid w:val="003563E4"/>
    <w:rsid w:val="003566AC"/>
    <w:rsid w:val="003567C9"/>
    <w:rsid w:val="00356B21"/>
    <w:rsid w:val="00356C9E"/>
    <w:rsid w:val="00356CEC"/>
    <w:rsid w:val="00356E6F"/>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4E58"/>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3B4"/>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BB2"/>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49E"/>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9D6"/>
    <w:rsid w:val="00391A92"/>
    <w:rsid w:val="00391BE6"/>
    <w:rsid w:val="0039233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5C04"/>
    <w:rsid w:val="00395F98"/>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90E"/>
    <w:rsid w:val="003A6162"/>
    <w:rsid w:val="003A6330"/>
    <w:rsid w:val="003A6409"/>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03A"/>
    <w:rsid w:val="003B4482"/>
    <w:rsid w:val="003B45D1"/>
    <w:rsid w:val="003B4BCD"/>
    <w:rsid w:val="003B4FC5"/>
    <w:rsid w:val="003B547E"/>
    <w:rsid w:val="003B570F"/>
    <w:rsid w:val="003B5B57"/>
    <w:rsid w:val="003B5B7E"/>
    <w:rsid w:val="003B5E30"/>
    <w:rsid w:val="003B6194"/>
    <w:rsid w:val="003B6F75"/>
    <w:rsid w:val="003B6FCB"/>
    <w:rsid w:val="003B7020"/>
    <w:rsid w:val="003B704C"/>
    <w:rsid w:val="003B71D1"/>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5BD"/>
    <w:rsid w:val="003C369D"/>
    <w:rsid w:val="003C3ADE"/>
    <w:rsid w:val="003C3B73"/>
    <w:rsid w:val="003C3CF0"/>
    <w:rsid w:val="003C3E7B"/>
    <w:rsid w:val="003C4002"/>
    <w:rsid w:val="003C4250"/>
    <w:rsid w:val="003C4423"/>
    <w:rsid w:val="003C4743"/>
    <w:rsid w:val="003C4753"/>
    <w:rsid w:val="003C4952"/>
    <w:rsid w:val="003C4D16"/>
    <w:rsid w:val="003C4D8C"/>
    <w:rsid w:val="003C4F25"/>
    <w:rsid w:val="003C507B"/>
    <w:rsid w:val="003C592E"/>
    <w:rsid w:val="003C5F00"/>
    <w:rsid w:val="003C60F9"/>
    <w:rsid w:val="003C6200"/>
    <w:rsid w:val="003C6580"/>
    <w:rsid w:val="003C6F78"/>
    <w:rsid w:val="003C728E"/>
    <w:rsid w:val="003C7459"/>
    <w:rsid w:val="003C749C"/>
    <w:rsid w:val="003C75E4"/>
    <w:rsid w:val="003C78C0"/>
    <w:rsid w:val="003C79A4"/>
    <w:rsid w:val="003D082E"/>
    <w:rsid w:val="003D09DA"/>
    <w:rsid w:val="003D0A97"/>
    <w:rsid w:val="003D0B50"/>
    <w:rsid w:val="003D0CCB"/>
    <w:rsid w:val="003D0CE1"/>
    <w:rsid w:val="003D0D75"/>
    <w:rsid w:val="003D0E68"/>
    <w:rsid w:val="003D1515"/>
    <w:rsid w:val="003D2050"/>
    <w:rsid w:val="003D2339"/>
    <w:rsid w:val="003D26AA"/>
    <w:rsid w:val="003D27FB"/>
    <w:rsid w:val="003D2A2B"/>
    <w:rsid w:val="003D2C08"/>
    <w:rsid w:val="003D2D16"/>
    <w:rsid w:val="003D2D70"/>
    <w:rsid w:val="003D3201"/>
    <w:rsid w:val="003D34D8"/>
    <w:rsid w:val="003D3666"/>
    <w:rsid w:val="003D37F8"/>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28"/>
    <w:rsid w:val="003E2EB5"/>
    <w:rsid w:val="003E34E1"/>
    <w:rsid w:val="003E3524"/>
    <w:rsid w:val="003E3BB8"/>
    <w:rsid w:val="003E3C5B"/>
    <w:rsid w:val="003E3D11"/>
    <w:rsid w:val="003E3EA7"/>
    <w:rsid w:val="003E3FFD"/>
    <w:rsid w:val="003E40C9"/>
    <w:rsid w:val="003E4155"/>
    <w:rsid w:val="003E4CDB"/>
    <w:rsid w:val="003E51A0"/>
    <w:rsid w:val="003E52EB"/>
    <w:rsid w:val="003E5824"/>
    <w:rsid w:val="003E5A8A"/>
    <w:rsid w:val="003E5D75"/>
    <w:rsid w:val="003E6592"/>
    <w:rsid w:val="003E6A2E"/>
    <w:rsid w:val="003E6D70"/>
    <w:rsid w:val="003E703E"/>
    <w:rsid w:val="003E73BC"/>
    <w:rsid w:val="003E74ED"/>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AB4"/>
    <w:rsid w:val="003F7DFF"/>
    <w:rsid w:val="00400032"/>
    <w:rsid w:val="0040015E"/>
    <w:rsid w:val="004001B0"/>
    <w:rsid w:val="00400427"/>
    <w:rsid w:val="004010CF"/>
    <w:rsid w:val="00401248"/>
    <w:rsid w:val="004012FA"/>
    <w:rsid w:val="004013EE"/>
    <w:rsid w:val="004017C6"/>
    <w:rsid w:val="00401907"/>
    <w:rsid w:val="004021C9"/>
    <w:rsid w:val="004024AB"/>
    <w:rsid w:val="00402F2C"/>
    <w:rsid w:val="0040303D"/>
    <w:rsid w:val="0040322B"/>
    <w:rsid w:val="004032B9"/>
    <w:rsid w:val="004033DA"/>
    <w:rsid w:val="0040379F"/>
    <w:rsid w:val="00403805"/>
    <w:rsid w:val="00403824"/>
    <w:rsid w:val="00403E90"/>
    <w:rsid w:val="00403F25"/>
    <w:rsid w:val="0040495B"/>
    <w:rsid w:val="00404AE9"/>
    <w:rsid w:val="00404BFB"/>
    <w:rsid w:val="00405194"/>
    <w:rsid w:val="004056C0"/>
    <w:rsid w:val="00405898"/>
    <w:rsid w:val="00405D95"/>
    <w:rsid w:val="00405F31"/>
    <w:rsid w:val="00405F90"/>
    <w:rsid w:val="00405FCD"/>
    <w:rsid w:val="00406108"/>
    <w:rsid w:val="004061BA"/>
    <w:rsid w:val="00406412"/>
    <w:rsid w:val="004064B6"/>
    <w:rsid w:val="0040669E"/>
    <w:rsid w:val="00406B45"/>
    <w:rsid w:val="00406F4B"/>
    <w:rsid w:val="00406FBD"/>
    <w:rsid w:val="00407256"/>
    <w:rsid w:val="0040735F"/>
    <w:rsid w:val="004073B0"/>
    <w:rsid w:val="00407612"/>
    <w:rsid w:val="0040791B"/>
    <w:rsid w:val="00407A66"/>
    <w:rsid w:val="00407C9E"/>
    <w:rsid w:val="00407D65"/>
    <w:rsid w:val="00410074"/>
    <w:rsid w:val="0041029D"/>
    <w:rsid w:val="00410CC4"/>
    <w:rsid w:val="00410EE3"/>
    <w:rsid w:val="00411230"/>
    <w:rsid w:val="004112AA"/>
    <w:rsid w:val="00411417"/>
    <w:rsid w:val="004118C9"/>
    <w:rsid w:val="00411934"/>
    <w:rsid w:val="0041195D"/>
    <w:rsid w:val="00411B58"/>
    <w:rsid w:val="00412697"/>
    <w:rsid w:val="004129F8"/>
    <w:rsid w:val="00412B76"/>
    <w:rsid w:val="00412DBE"/>
    <w:rsid w:val="00412E3C"/>
    <w:rsid w:val="00412F8D"/>
    <w:rsid w:val="00413369"/>
    <w:rsid w:val="00413501"/>
    <w:rsid w:val="004137D2"/>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C22"/>
    <w:rsid w:val="00416DCB"/>
    <w:rsid w:val="00416EE0"/>
    <w:rsid w:val="004171A9"/>
    <w:rsid w:val="0041739D"/>
    <w:rsid w:val="004175BF"/>
    <w:rsid w:val="00417678"/>
    <w:rsid w:val="0041797E"/>
    <w:rsid w:val="00417EB3"/>
    <w:rsid w:val="00420126"/>
    <w:rsid w:val="004203CF"/>
    <w:rsid w:val="00420549"/>
    <w:rsid w:val="00420755"/>
    <w:rsid w:val="00420CB7"/>
    <w:rsid w:val="00420CFC"/>
    <w:rsid w:val="00420F26"/>
    <w:rsid w:val="00421078"/>
    <w:rsid w:val="0042110F"/>
    <w:rsid w:val="00421231"/>
    <w:rsid w:val="004213D1"/>
    <w:rsid w:val="004213E8"/>
    <w:rsid w:val="0042156E"/>
    <w:rsid w:val="00421B27"/>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3F5E"/>
    <w:rsid w:val="0042425E"/>
    <w:rsid w:val="00424B4A"/>
    <w:rsid w:val="00425164"/>
    <w:rsid w:val="004256CB"/>
    <w:rsid w:val="00425C97"/>
    <w:rsid w:val="00425FFD"/>
    <w:rsid w:val="004262F8"/>
    <w:rsid w:val="0042631C"/>
    <w:rsid w:val="00426442"/>
    <w:rsid w:val="004264C6"/>
    <w:rsid w:val="0042654A"/>
    <w:rsid w:val="00426A93"/>
    <w:rsid w:val="00426C89"/>
    <w:rsid w:val="00426DFA"/>
    <w:rsid w:val="00426E64"/>
    <w:rsid w:val="00426F30"/>
    <w:rsid w:val="004273BA"/>
    <w:rsid w:val="0042764C"/>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BB6"/>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2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E42"/>
    <w:rsid w:val="00447291"/>
    <w:rsid w:val="00447486"/>
    <w:rsid w:val="004474AB"/>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3871"/>
    <w:rsid w:val="00453907"/>
    <w:rsid w:val="00453B31"/>
    <w:rsid w:val="00453D65"/>
    <w:rsid w:val="00453DEF"/>
    <w:rsid w:val="00454060"/>
    <w:rsid w:val="004543E4"/>
    <w:rsid w:val="004548E5"/>
    <w:rsid w:val="00454F08"/>
    <w:rsid w:val="0045502E"/>
    <w:rsid w:val="00455105"/>
    <w:rsid w:val="004553ED"/>
    <w:rsid w:val="00455889"/>
    <w:rsid w:val="00455A93"/>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0F55"/>
    <w:rsid w:val="0046110A"/>
    <w:rsid w:val="00461266"/>
    <w:rsid w:val="004612C8"/>
    <w:rsid w:val="004614A1"/>
    <w:rsid w:val="0046164D"/>
    <w:rsid w:val="004616E5"/>
    <w:rsid w:val="004616FF"/>
    <w:rsid w:val="004617A0"/>
    <w:rsid w:val="00461874"/>
    <w:rsid w:val="0046194F"/>
    <w:rsid w:val="00461C00"/>
    <w:rsid w:val="00461F08"/>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C5A"/>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A28"/>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8D2"/>
    <w:rsid w:val="0048204A"/>
    <w:rsid w:val="004820B1"/>
    <w:rsid w:val="00482358"/>
    <w:rsid w:val="00482380"/>
    <w:rsid w:val="00482389"/>
    <w:rsid w:val="00482849"/>
    <w:rsid w:val="00482943"/>
    <w:rsid w:val="00482ADC"/>
    <w:rsid w:val="00482B1F"/>
    <w:rsid w:val="00482BAD"/>
    <w:rsid w:val="00482D05"/>
    <w:rsid w:val="00483D11"/>
    <w:rsid w:val="00483D20"/>
    <w:rsid w:val="0048406D"/>
    <w:rsid w:val="0048410E"/>
    <w:rsid w:val="004844C7"/>
    <w:rsid w:val="00484C46"/>
    <w:rsid w:val="004851B0"/>
    <w:rsid w:val="004851DE"/>
    <w:rsid w:val="004853DD"/>
    <w:rsid w:val="00485969"/>
    <w:rsid w:val="0048598C"/>
    <w:rsid w:val="00485E8A"/>
    <w:rsid w:val="0048620B"/>
    <w:rsid w:val="004862DE"/>
    <w:rsid w:val="00486CF2"/>
    <w:rsid w:val="00486EC5"/>
    <w:rsid w:val="00487056"/>
    <w:rsid w:val="00487442"/>
    <w:rsid w:val="004877EB"/>
    <w:rsid w:val="00487BB8"/>
    <w:rsid w:val="00487F28"/>
    <w:rsid w:val="00490315"/>
    <w:rsid w:val="00490649"/>
    <w:rsid w:val="0049093B"/>
    <w:rsid w:val="00490E94"/>
    <w:rsid w:val="00490EE3"/>
    <w:rsid w:val="0049143D"/>
    <w:rsid w:val="00491728"/>
    <w:rsid w:val="004917C8"/>
    <w:rsid w:val="004918A0"/>
    <w:rsid w:val="004924E5"/>
    <w:rsid w:val="00492619"/>
    <w:rsid w:val="00492D3C"/>
    <w:rsid w:val="00492ECB"/>
    <w:rsid w:val="00492F90"/>
    <w:rsid w:val="004930B8"/>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61DB"/>
    <w:rsid w:val="00496501"/>
    <w:rsid w:val="0049653E"/>
    <w:rsid w:val="004967B9"/>
    <w:rsid w:val="0049681D"/>
    <w:rsid w:val="00496BEF"/>
    <w:rsid w:val="00496E6A"/>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9D6"/>
    <w:rsid w:val="004B3A42"/>
    <w:rsid w:val="004B3C3F"/>
    <w:rsid w:val="004B4433"/>
    <w:rsid w:val="004B45A2"/>
    <w:rsid w:val="004B4A0F"/>
    <w:rsid w:val="004B4AA2"/>
    <w:rsid w:val="004B4AD3"/>
    <w:rsid w:val="004B4BE9"/>
    <w:rsid w:val="004B4C67"/>
    <w:rsid w:val="004B5043"/>
    <w:rsid w:val="004B50E0"/>
    <w:rsid w:val="004B55EC"/>
    <w:rsid w:val="004B5A50"/>
    <w:rsid w:val="004B5D5B"/>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54E"/>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635"/>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77"/>
    <w:rsid w:val="004D4A8A"/>
    <w:rsid w:val="004D4BEA"/>
    <w:rsid w:val="004D50CC"/>
    <w:rsid w:val="004D58D1"/>
    <w:rsid w:val="004D5989"/>
    <w:rsid w:val="004D5BD6"/>
    <w:rsid w:val="004D5F02"/>
    <w:rsid w:val="004D68C0"/>
    <w:rsid w:val="004D6DE0"/>
    <w:rsid w:val="004D710C"/>
    <w:rsid w:val="004D734D"/>
    <w:rsid w:val="004D7448"/>
    <w:rsid w:val="004D76F6"/>
    <w:rsid w:val="004D7872"/>
    <w:rsid w:val="004D7CAC"/>
    <w:rsid w:val="004E0033"/>
    <w:rsid w:val="004E03BE"/>
    <w:rsid w:val="004E0CD0"/>
    <w:rsid w:val="004E1260"/>
    <w:rsid w:val="004E14E6"/>
    <w:rsid w:val="004E14F0"/>
    <w:rsid w:val="004E15E1"/>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09E"/>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9A1"/>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80A"/>
    <w:rsid w:val="00521D65"/>
    <w:rsid w:val="005221A4"/>
    <w:rsid w:val="005227EA"/>
    <w:rsid w:val="00523366"/>
    <w:rsid w:val="0052397D"/>
    <w:rsid w:val="00523E18"/>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AD5"/>
    <w:rsid w:val="0053405D"/>
    <w:rsid w:val="00534091"/>
    <w:rsid w:val="005341D9"/>
    <w:rsid w:val="0053444C"/>
    <w:rsid w:val="00534451"/>
    <w:rsid w:val="005345DD"/>
    <w:rsid w:val="00534695"/>
    <w:rsid w:val="005347FB"/>
    <w:rsid w:val="00534897"/>
    <w:rsid w:val="005348D7"/>
    <w:rsid w:val="005348FE"/>
    <w:rsid w:val="005349EB"/>
    <w:rsid w:val="00534AA6"/>
    <w:rsid w:val="00534C83"/>
    <w:rsid w:val="00534EBA"/>
    <w:rsid w:val="005354A1"/>
    <w:rsid w:val="00535590"/>
    <w:rsid w:val="00535695"/>
    <w:rsid w:val="00535A27"/>
    <w:rsid w:val="00535BE9"/>
    <w:rsid w:val="00535C00"/>
    <w:rsid w:val="0053637E"/>
    <w:rsid w:val="00536752"/>
    <w:rsid w:val="00536AEE"/>
    <w:rsid w:val="00536BEF"/>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D8F"/>
    <w:rsid w:val="00541E2B"/>
    <w:rsid w:val="00541EA5"/>
    <w:rsid w:val="005420D2"/>
    <w:rsid w:val="00542280"/>
    <w:rsid w:val="005424B2"/>
    <w:rsid w:val="00542E1B"/>
    <w:rsid w:val="00542F16"/>
    <w:rsid w:val="00543639"/>
    <w:rsid w:val="005436D7"/>
    <w:rsid w:val="00543703"/>
    <w:rsid w:val="00543A66"/>
    <w:rsid w:val="00543A83"/>
    <w:rsid w:val="00543E29"/>
    <w:rsid w:val="00544220"/>
    <w:rsid w:val="005444D2"/>
    <w:rsid w:val="00544873"/>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6A8E"/>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7B1"/>
    <w:rsid w:val="00552C33"/>
    <w:rsid w:val="00552FF4"/>
    <w:rsid w:val="0055301A"/>
    <w:rsid w:val="00553886"/>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B94"/>
    <w:rsid w:val="00562CDC"/>
    <w:rsid w:val="00563176"/>
    <w:rsid w:val="0056332A"/>
    <w:rsid w:val="00563855"/>
    <w:rsid w:val="00563B85"/>
    <w:rsid w:val="00563C64"/>
    <w:rsid w:val="00563D83"/>
    <w:rsid w:val="00563FD2"/>
    <w:rsid w:val="0056434D"/>
    <w:rsid w:val="00564534"/>
    <w:rsid w:val="00564892"/>
    <w:rsid w:val="00564C1B"/>
    <w:rsid w:val="005650BF"/>
    <w:rsid w:val="005654C9"/>
    <w:rsid w:val="00565545"/>
    <w:rsid w:val="00565679"/>
    <w:rsid w:val="00565EFF"/>
    <w:rsid w:val="005661C6"/>
    <w:rsid w:val="0056620B"/>
    <w:rsid w:val="00566219"/>
    <w:rsid w:val="0056636D"/>
    <w:rsid w:val="00566991"/>
    <w:rsid w:val="00566A42"/>
    <w:rsid w:val="0056719E"/>
    <w:rsid w:val="00567387"/>
    <w:rsid w:val="00567451"/>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36"/>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1E"/>
    <w:rsid w:val="00576050"/>
    <w:rsid w:val="005765EF"/>
    <w:rsid w:val="0057681E"/>
    <w:rsid w:val="005769CE"/>
    <w:rsid w:val="00576A37"/>
    <w:rsid w:val="00576DD6"/>
    <w:rsid w:val="00576F31"/>
    <w:rsid w:val="00576FC7"/>
    <w:rsid w:val="00576FD5"/>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0A1"/>
    <w:rsid w:val="00585932"/>
    <w:rsid w:val="005859D4"/>
    <w:rsid w:val="00585A39"/>
    <w:rsid w:val="00585A7B"/>
    <w:rsid w:val="00585C3A"/>
    <w:rsid w:val="0058628A"/>
    <w:rsid w:val="005863AF"/>
    <w:rsid w:val="00586897"/>
    <w:rsid w:val="00586AE2"/>
    <w:rsid w:val="00587117"/>
    <w:rsid w:val="0058759B"/>
    <w:rsid w:val="00587649"/>
    <w:rsid w:val="0058764D"/>
    <w:rsid w:val="005901AF"/>
    <w:rsid w:val="00590203"/>
    <w:rsid w:val="00590586"/>
    <w:rsid w:val="005909FC"/>
    <w:rsid w:val="00590A73"/>
    <w:rsid w:val="00590BF6"/>
    <w:rsid w:val="00590F0D"/>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C04"/>
    <w:rsid w:val="00595E2F"/>
    <w:rsid w:val="00595E99"/>
    <w:rsid w:val="00596115"/>
    <w:rsid w:val="00596308"/>
    <w:rsid w:val="005968C4"/>
    <w:rsid w:val="005968F0"/>
    <w:rsid w:val="00596A56"/>
    <w:rsid w:val="00596B7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266"/>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E88"/>
    <w:rsid w:val="005A7F72"/>
    <w:rsid w:val="005B0604"/>
    <w:rsid w:val="005B0A4F"/>
    <w:rsid w:val="005B1C68"/>
    <w:rsid w:val="005B1F54"/>
    <w:rsid w:val="005B2B0A"/>
    <w:rsid w:val="005B2B68"/>
    <w:rsid w:val="005B2C18"/>
    <w:rsid w:val="005B2D4D"/>
    <w:rsid w:val="005B2EB8"/>
    <w:rsid w:val="005B355C"/>
    <w:rsid w:val="005B385E"/>
    <w:rsid w:val="005B3A2C"/>
    <w:rsid w:val="005B3C58"/>
    <w:rsid w:val="005B3C7C"/>
    <w:rsid w:val="005B3E1A"/>
    <w:rsid w:val="005B3E80"/>
    <w:rsid w:val="005B4911"/>
    <w:rsid w:val="005B4C5C"/>
    <w:rsid w:val="005B4E3D"/>
    <w:rsid w:val="005B4E83"/>
    <w:rsid w:val="005B541A"/>
    <w:rsid w:val="005B5425"/>
    <w:rsid w:val="005B54FE"/>
    <w:rsid w:val="005B5A55"/>
    <w:rsid w:val="005B5D1D"/>
    <w:rsid w:val="005B5EA8"/>
    <w:rsid w:val="005B6DAB"/>
    <w:rsid w:val="005B6FAE"/>
    <w:rsid w:val="005B703E"/>
    <w:rsid w:val="005B70E8"/>
    <w:rsid w:val="005B7824"/>
    <w:rsid w:val="005B7B71"/>
    <w:rsid w:val="005B7DA5"/>
    <w:rsid w:val="005C0625"/>
    <w:rsid w:val="005C075B"/>
    <w:rsid w:val="005C0904"/>
    <w:rsid w:val="005C09BF"/>
    <w:rsid w:val="005C0ADE"/>
    <w:rsid w:val="005C0D61"/>
    <w:rsid w:val="005C0DDE"/>
    <w:rsid w:val="005C10D5"/>
    <w:rsid w:val="005C11DA"/>
    <w:rsid w:val="005C1225"/>
    <w:rsid w:val="005C132F"/>
    <w:rsid w:val="005C1477"/>
    <w:rsid w:val="005C1752"/>
    <w:rsid w:val="005C1894"/>
    <w:rsid w:val="005C2144"/>
    <w:rsid w:val="005C24B8"/>
    <w:rsid w:val="005C3016"/>
    <w:rsid w:val="005C376D"/>
    <w:rsid w:val="005C3A65"/>
    <w:rsid w:val="005C3CDF"/>
    <w:rsid w:val="005C3E1D"/>
    <w:rsid w:val="005C4A73"/>
    <w:rsid w:val="005C4B4D"/>
    <w:rsid w:val="005C4DE3"/>
    <w:rsid w:val="005C5379"/>
    <w:rsid w:val="005C56B4"/>
    <w:rsid w:val="005C5757"/>
    <w:rsid w:val="005C5849"/>
    <w:rsid w:val="005C63F0"/>
    <w:rsid w:val="005C6622"/>
    <w:rsid w:val="005C698C"/>
    <w:rsid w:val="005C6E0D"/>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0BF"/>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445"/>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DB6"/>
    <w:rsid w:val="005E4F80"/>
    <w:rsid w:val="005E4FBD"/>
    <w:rsid w:val="005E5009"/>
    <w:rsid w:val="005E503E"/>
    <w:rsid w:val="005E5563"/>
    <w:rsid w:val="005E56C0"/>
    <w:rsid w:val="005E580A"/>
    <w:rsid w:val="005E5896"/>
    <w:rsid w:val="005E5B87"/>
    <w:rsid w:val="005E609C"/>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0F87"/>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08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EF1"/>
    <w:rsid w:val="00604F9E"/>
    <w:rsid w:val="00605068"/>
    <w:rsid w:val="00605207"/>
    <w:rsid w:val="00605399"/>
    <w:rsid w:val="006054EE"/>
    <w:rsid w:val="006057CD"/>
    <w:rsid w:val="0060591D"/>
    <w:rsid w:val="006059EC"/>
    <w:rsid w:val="00605B5D"/>
    <w:rsid w:val="0060632A"/>
    <w:rsid w:val="00606566"/>
    <w:rsid w:val="00606C68"/>
    <w:rsid w:val="00606D2C"/>
    <w:rsid w:val="00606FCB"/>
    <w:rsid w:val="00606FF5"/>
    <w:rsid w:val="00607039"/>
    <w:rsid w:val="006074B1"/>
    <w:rsid w:val="00607584"/>
    <w:rsid w:val="0060777D"/>
    <w:rsid w:val="006079D8"/>
    <w:rsid w:val="00607ADE"/>
    <w:rsid w:val="00607E68"/>
    <w:rsid w:val="006101AC"/>
    <w:rsid w:val="006102BF"/>
    <w:rsid w:val="006102C6"/>
    <w:rsid w:val="006103F0"/>
    <w:rsid w:val="00610467"/>
    <w:rsid w:val="006106A1"/>
    <w:rsid w:val="00611034"/>
    <w:rsid w:val="006113A9"/>
    <w:rsid w:val="00611607"/>
    <w:rsid w:val="00611960"/>
    <w:rsid w:val="00612304"/>
    <w:rsid w:val="006126E9"/>
    <w:rsid w:val="006128B4"/>
    <w:rsid w:val="00612C73"/>
    <w:rsid w:val="00612D12"/>
    <w:rsid w:val="00613036"/>
    <w:rsid w:val="006134CE"/>
    <w:rsid w:val="00613576"/>
    <w:rsid w:val="0061367D"/>
    <w:rsid w:val="006138D8"/>
    <w:rsid w:val="00613E37"/>
    <w:rsid w:val="00614064"/>
    <w:rsid w:val="006141D8"/>
    <w:rsid w:val="00614263"/>
    <w:rsid w:val="0061430C"/>
    <w:rsid w:val="00614CB4"/>
    <w:rsid w:val="00614D1E"/>
    <w:rsid w:val="0061524B"/>
    <w:rsid w:val="0061565F"/>
    <w:rsid w:val="006157CF"/>
    <w:rsid w:val="00615BDB"/>
    <w:rsid w:val="00615D32"/>
    <w:rsid w:val="00615E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79"/>
    <w:rsid w:val="006215D3"/>
    <w:rsid w:val="00621626"/>
    <w:rsid w:val="00621B6A"/>
    <w:rsid w:val="00621C0B"/>
    <w:rsid w:val="00621C72"/>
    <w:rsid w:val="00621CAD"/>
    <w:rsid w:val="0062226D"/>
    <w:rsid w:val="0062286B"/>
    <w:rsid w:val="00622C16"/>
    <w:rsid w:val="00622CC4"/>
    <w:rsid w:val="00622D2F"/>
    <w:rsid w:val="00623427"/>
    <w:rsid w:val="0062376A"/>
    <w:rsid w:val="00623A24"/>
    <w:rsid w:val="00623A42"/>
    <w:rsid w:val="00623B99"/>
    <w:rsid w:val="00623D8A"/>
    <w:rsid w:val="00623E94"/>
    <w:rsid w:val="00623EF3"/>
    <w:rsid w:val="00624106"/>
    <w:rsid w:val="006241D0"/>
    <w:rsid w:val="0062424C"/>
    <w:rsid w:val="0062427E"/>
    <w:rsid w:val="00624AFA"/>
    <w:rsid w:val="00624C6E"/>
    <w:rsid w:val="00624FB3"/>
    <w:rsid w:val="006250F7"/>
    <w:rsid w:val="00625272"/>
    <w:rsid w:val="006253DA"/>
    <w:rsid w:val="00625402"/>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5E2"/>
    <w:rsid w:val="00630CED"/>
    <w:rsid w:val="00630E5C"/>
    <w:rsid w:val="00631007"/>
    <w:rsid w:val="00631692"/>
    <w:rsid w:val="00631826"/>
    <w:rsid w:val="00631C1D"/>
    <w:rsid w:val="00631DA3"/>
    <w:rsid w:val="00632107"/>
    <w:rsid w:val="00632413"/>
    <w:rsid w:val="00632507"/>
    <w:rsid w:val="006326BC"/>
    <w:rsid w:val="00632927"/>
    <w:rsid w:val="00632A0E"/>
    <w:rsid w:val="00632A4C"/>
    <w:rsid w:val="00632B83"/>
    <w:rsid w:val="00632DA2"/>
    <w:rsid w:val="00632EB1"/>
    <w:rsid w:val="006334FE"/>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77D"/>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001"/>
    <w:rsid w:val="0064218E"/>
    <w:rsid w:val="006423A2"/>
    <w:rsid w:val="00642542"/>
    <w:rsid w:val="00642D10"/>
    <w:rsid w:val="00643769"/>
    <w:rsid w:val="006437A9"/>
    <w:rsid w:val="00643973"/>
    <w:rsid w:val="00643FEC"/>
    <w:rsid w:val="00644200"/>
    <w:rsid w:val="0064428B"/>
    <w:rsid w:val="00644511"/>
    <w:rsid w:val="0064486C"/>
    <w:rsid w:val="00644E60"/>
    <w:rsid w:val="0064552C"/>
    <w:rsid w:val="006456D7"/>
    <w:rsid w:val="006457B7"/>
    <w:rsid w:val="00645C7B"/>
    <w:rsid w:val="00645C9C"/>
    <w:rsid w:val="00646556"/>
    <w:rsid w:val="00646ADB"/>
    <w:rsid w:val="006473FF"/>
    <w:rsid w:val="00647CB3"/>
    <w:rsid w:val="00647D60"/>
    <w:rsid w:val="00650150"/>
    <w:rsid w:val="00650854"/>
    <w:rsid w:val="006508EE"/>
    <w:rsid w:val="00650A5A"/>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4C4C"/>
    <w:rsid w:val="00665229"/>
    <w:rsid w:val="00665316"/>
    <w:rsid w:val="006654E8"/>
    <w:rsid w:val="0066551A"/>
    <w:rsid w:val="0066568F"/>
    <w:rsid w:val="0066586E"/>
    <w:rsid w:val="00665CCE"/>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7F3"/>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517B"/>
    <w:rsid w:val="006755C0"/>
    <w:rsid w:val="006755D7"/>
    <w:rsid w:val="00675652"/>
    <w:rsid w:val="006757DC"/>
    <w:rsid w:val="006763E2"/>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09"/>
    <w:rsid w:val="00682B67"/>
    <w:rsid w:val="00682E33"/>
    <w:rsid w:val="00682ED3"/>
    <w:rsid w:val="00683073"/>
    <w:rsid w:val="0068343D"/>
    <w:rsid w:val="0068367C"/>
    <w:rsid w:val="006838DE"/>
    <w:rsid w:val="00683D7F"/>
    <w:rsid w:val="00683EF3"/>
    <w:rsid w:val="00684258"/>
    <w:rsid w:val="0068454E"/>
    <w:rsid w:val="006848A6"/>
    <w:rsid w:val="00685211"/>
    <w:rsid w:val="006853FC"/>
    <w:rsid w:val="00685719"/>
    <w:rsid w:val="00685725"/>
    <w:rsid w:val="00685D3B"/>
    <w:rsid w:val="00685DE2"/>
    <w:rsid w:val="00686109"/>
    <w:rsid w:val="0068623E"/>
    <w:rsid w:val="00686366"/>
    <w:rsid w:val="0068653A"/>
    <w:rsid w:val="006866E0"/>
    <w:rsid w:val="0068673B"/>
    <w:rsid w:val="006868CB"/>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7F9"/>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725"/>
    <w:rsid w:val="006A6B69"/>
    <w:rsid w:val="006A6BB0"/>
    <w:rsid w:val="006A6CBB"/>
    <w:rsid w:val="006A6EC0"/>
    <w:rsid w:val="006A7047"/>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999"/>
    <w:rsid w:val="006C1B3F"/>
    <w:rsid w:val="006C1D67"/>
    <w:rsid w:val="006C20C0"/>
    <w:rsid w:val="006C2837"/>
    <w:rsid w:val="006C2F89"/>
    <w:rsid w:val="006C375B"/>
    <w:rsid w:val="006C377A"/>
    <w:rsid w:val="006C3EEA"/>
    <w:rsid w:val="006C3F14"/>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C7CC3"/>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33"/>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50E"/>
    <w:rsid w:val="006D5691"/>
    <w:rsid w:val="006D58A9"/>
    <w:rsid w:val="006D59BF"/>
    <w:rsid w:val="006D5AE7"/>
    <w:rsid w:val="006D5B2C"/>
    <w:rsid w:val="006D5EC2"/>
    <w:rsid w:val="006D5FEF"/>
    <w:rsid w:val="006D60D5"/>
    <w:rsid w:val="006D615D"/>
    <w:rsid w:val="006D622E"/>
    <w:rsid w:val="006D6D22"/>
    <w:rsid w:val="006D6E0D"/>
    <w:rsid w:val="006D6FD3"/>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8EE"/>
    <w:rsid w:val="006E2AA6"/>
    <w:rsid w:val="006E2E7E"/>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6E7"/>
    <w:rsid w:val="006E78B5"/>
    <w:rsid w:val="006E792F"/>
    <w:rsid w:val="006E7969"/>
    <w:rsid w:val="006E7A09"/>
    <w:rsid w:val="006E7CE5"/>
    <w:rsid w:val="006E7E49"/>
    <w:rsid w:val="006E7F71"/>
    <w:rsid w:val="006F04C6"/>
    <w:rsid w:val="006F05C2"/>
    <w:rsid w:val="006F090B"/>
    <w:rsid w:val="006F0C12"/>
    <w:rsid w:val="006F0C5B"/>
    <w:rsid w:val="006F0EB1"/>
    <w:rsid w:val="006F1008"/>
    <w:rsid w:val="006F1D86"/>
    <w:rsid w:val="006F22CB"/>
    <w:rsid w:val="006F27D1"/>
    <w:rsid w:val="006F291E"/>
    <w:rsid w:val="006F2E21"/>
    <w:rsid w:val="006F3052"/>
    <w:rsid w:val="006F314D"/>
    <w:rsid w:val="006F335C"/>
    <w:rsid w:val="006F3738"/>
    <w:rsid w:val="006F38A8"/>
    <w:rsid w:val="006F3B01"/>
    <w:rsid w:val="006F3BDF"/>
    <w:rsid w:val="006F4072"/>
    <w:rsid w:val="006F407D"/>
    <w:rsid w:val="006F4189"/>
    <w:rsid w:val="006F442B"/>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34"/>
    <w:rsid w:val="007036E5"/>
    <w:rsid w:val="007038D5"/>
    <w:rsid w:val="00703B0B"/>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934"/>
    <w:rsid w:val="00712A0F"/>
    <w:rsid w:val="00712FDB"/>
    <w:rsid w:val="0071374D"/>
    <w:rsid w:val="00713B48"/>
    <w:rsid w:val="00713CA2"/>
    <w:rsid w:val="00713FFB"/>
    <w:rsid w:val="00714201"/>
    <w:rsid w:val="00714312"/>
    <w:rsid w:val="007143BE"/>
    <w:rsid w:val="00714722"/>
    <w:rsid w:val="00714A8C"/>
    <w:rsid w:val="00714D6A"/>
    <w:rsid w:val="007150BD"/>
    <w:rsid w:val="00715DCB"/>
    <w:rsid w:val="00715ED8"/>
    <w:rsid w:val="00715F49"/>
    <w:rsid w:val="007161E7"/>
    <w:rsid w:val="007162F2"/>
    <w:rsid w:val="007163BF"/>
    <w:rsid w:val="0071649C"/>
    <w:rsid w:val="007165CC"/>
    <w:rsid w:val="00716C3F"/>
    <w:rsid w:val="00716CD3"/>
    <w:rsid w:val="00716F80"/>
    <w:rsid w:val="00716FB1"/>
    <w:rsid w:val="00716FC0"/>
    <w:rsid w:val="00717267"/>
    <w:rsid w:val="00717694"/>
    <w:rsid w:val="007178EE"/>
    <w:rsid w:val="00717B0A"/>
    <w:rsid w:val="00717C00"/>
    <w:rsid w:val="007205CC"/>
    <w:rsid w:val="00720759"/>
    <w:rsid w:val="00720BD4"/>
    <w:rsid w:val="00720E1E"/>
    <w:rsid w:val="00720EA9"/>
    <w:rsid w:val="007210C2"/>
    <w:rsid w:val="00721147"/>
    <w:rsid w:val="0072130B"/>
    <w:rsid w:val="0072149B"/>
    <w:rsid w:val="007215A9"/>
    <w:rsid w:val="007218A9"/>
    <w:rsid w:val="0072190B"/>
    <w:rsid w:val="007219ED"/>
    <w:rsid w:val="00721A2D"/>
    <w:rsid w:val="00721E1D"/>
    <w:rsid w:val="007221F1"/>
    <w:rsid w:val="00722B05"/>
    <w:rsid w:val="00722B72"/>
    <w:rsid w:val="007230B7"/>
    <w:rsid w:val="007230E2"/>
    <w:rsid w:val="0072345D"/>
    <w:rsid w:val="00723487"/>
    <w:rsid w:val="007236DC"/>
    <w:rsid w:val="00723701"/>
    <w:rsid w:val="00723C97"/>
    <w:rsid w:val="00723EC3"/>
    <w:rsid w:val="00724426"/>
    <w:rsid w:val="007246BF"/>
    <w:rsid w:val="00725068"/>
    <w:rsid w:val="007250C0"/>
    <w:rsid w:val="007254A9"/>
    <w:rsid w:val="007254B1"/>
    <w:rsid w:val="00725605"/>
    <w:rsid w:val="0072560E"/>
    <w:rsid w:val="007259B8"/>
    <w:rsid w:val="00725CB6"/>
    <w:rsid w:val="00725D75"/>
    <w:rsid w:val="0072602E"/>
    <w:rsid w:val="00726281"/>
    <w:rsid w:val="0072665F"/>
    <w:rsid w:val="00726661"/>
    <w:rsid w:val="00727E9F"/>
    <w:rsid w:val="0073016F"/>
    <w:rsid w:val="00730302"/>
    <w:rsid w:val="00730508"/>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464"/>
    <w:rsid w:val="007377ED"/>
    <w:rsid w:val="0073788F"/>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3D"/>
    <w:rsid w:val="0075038A"/>
    <w:rsid w:val="00750771"/>
    <w:rsid w:val="007509F9"/>
    <w:rsid w:val="00750B92"/>
    <w:rsid w:val="007515C8"/>
    <w:rsid w:val="007515FA"/>
    <w:rsid w:val="00751734"/>
    <w:rsid w:val="007517D1"/>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AB4"/>
    <w:rsid w:val="00763D32"/>
    <w:rsid w:val="007640F9"/>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1F10"/>
    <w:rsid w:val="007721AD"/>
    <w:rsid w:val="00772C97"/>
    <w:rsid w:val="00772D15"/>
    <w:rsid w:val="00772DC3"/>
    <w:rsid w:val="007733C4"/>
    <w:rsid w:val="00773B41"/>
    <w:rsid w:val="00773C06"/>
    <w:rsid w:val="00773EEF"/>
    <w:rsid w:val="00773EFC"/>
    <w:rsid w:val="007743A1"/>
    <w:rsid w:val="007744EF"/>
    <w:rsid w:val="00774836"/>
    <w:rsid w:val="007750DC"/>
    <w:rsid w:val="00775330"/>
    <w:rsid w:val="007756FF"/>
    <w:rsid w:val="00775A79"/>
    <w:rsid w:val="00775BAA"/>
    <w:rsid w:val="00775CE8"/>
    <w:rsid w:val="00775D0E"/>
    <w:rsid w:val="00775EFD"/>
    <w:rsid w:val="00775F11"/>
    <w:rsid w:val="007760CB"/>
    <w:rsid w:val="007762CD"/>
    <w:rsid w:val="007768F2"/>
    <w:rsid w:val="00776C25"/>
    <w:rsid w:val="00776E9E"/>
    <w:rsid w:val="00776F75"/>
    <w:rsid w:val="00777053"/>
    <w:rsid w:val="007775EB"/>
    <w:rsid w:val="007777C3"/>
    <w:rsid w:val="00777CD9"/>
    <w:rsid w:val="00777EE9"/>
    <w:rsid w:val="00780657"/>
    <w:rsid w:val="00780980"/>
    <w:rsid w:val="007809CE"/>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7C6"/>
    <w:rsid w:val="00790E21"/>
    <w:rsid w:val="007916D2"/>
    <w:rsid w:val="00791ADE"/>
    <w:rsid w:val="00791BEA"/>
    <w:rsid w:val="00791FB5"/>
    <w:rsid w:val="007926B7"/>
    <w:rsid w:val="00792DB2"/>
    <w:rsid w:val="00792ECC"/>
    <w:rsid w:val="00792F7F"/>
    <w:rsid w:val="00792FCC"/>
    <w:rsid w:val="00793616"/>
    <w:rsid w:val="007937AD"/>
    <w:rsid w:val="007939C7"/>
    <w:rsid w:val="00793F70"/>
    <w:rsid w:val="007947FB"/>
    <w:rsid w:val="00794ADD"/>
    <w:rsid w:val="007953DC"/>
    <w:rsid w:val="0079541B"/>
    <w:rsid w:val="007954AC"/>
    <w:rsid w:val="00795760"/>
    <w:rsid w:val="0079601B"/>
    <w:rsid w:val="007962E1"/>
    <w:rsid w:val="00796504"/>
    <w:rsid w:val="0079663F"/>
    <w:rsid w:val="007968C9"/>
    <w:rsid w:val="00796E8D"/>
    <w:rsid w:val="00796F91"/>
    <w:rsid w:val="007971AC"/>
    <w:rsid w:val="00797890"/>
    <w:rsid w:val="00797B51"/>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3E6B"/>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D2"/>
    <w:rsid w:val="007B14A8"/>
    <w:rsid w:val="007B160B"/>
    <w:rsid w:val="007B1C2D"/>
    <w:rsid w:val="007B1D54"/>
    <w:rsid w:val="007B1F9A"/>
    <w:rsid w:val="007B21A9"/>
    <w:rsid w:val="007B24D8"/>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71F"/>
    <w:rsid w:val="007B5A66"/>
    <w:rsid w:val="007B5E5F"/>
    <w:rsid w:val="007B614B"/>
    <w:rsid w:val="007B630D"/>
    <w:rsid w:val="007B6919"/>
    <w:rsid w:val="007B697F"/>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1E3"/>
    <w:rsid w:val="007C45C1"/>
    <w:rsid w:val="007C45E7"/>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332"/>
    <w:rsid w:val="007D78C9"/>
    <w:rsid w:val="007D794A"/>
    <w:rsid w:val="007D7E94"/>
    <w:rsid w:val="007D7F7E"/>
    <w:rsid w:val="007E015E"/>
    <w:rsid w:val="007E0162"/>
    <w:rsid w:val="007E02CC"/>
    <w:rsid w:val="007E07FD"/>
    <w:rsid w:val="007E0981"/>
    <w:rsid w:val="007E0986"/>
    <w:rsid w:val="007E0B29"/>
    <w:rsid w:val="007E0C8C"/>
    <w:rsid w:val="007E1479"/>
    <w:rsid w:val="007E152B"/>
    <w:rsid w:val="007E191F"/>
    <w:rsid w:val="007E1A55"/>
    <w:rsid w:val="007E1CB1"/>
    <w:rsid w:val="007E201B"/>
    <w:rsid w:val="007E2146"/>
    <w:rsid w:val="007E2347"/>
    <w:rsid w:val="007E2B64"/>
    <w:rsid w:val="007E2F29"/>
    <w:rsid w:val="007E3950"/>
    <w:rsid w:val="007E3F73"/>
    <w:rsid w:val="007E4584"/>
    <w:rsid w:val="007E4603"/>
    <w:rsid w:val="007E4706"/>
    <w:rsid w:val="007E47BC"/>
    <w:rsid w:val="007E48CD"/>
    <w:rsid w:val="007E48E4"/>
    <w:rsid w:val="007E48F1"/>
    <w:rsid w:val="007E4CD7"/>
    <w:rsid w:val="007E4F0D"/>
    <w:rsid w:val="007E511F"/>
    <w:rsid w:val="007E531F"/>
    <w:rsid w:val="007E54DD"/>
    <w:rsid w:val="007E5876"/>
    <w:rsid w:val="007E5A14"/>
    <w:rsid w:val="007E5A55"/>
    <w:rsid w:val="007E5B22"/>
    <w:rsid w:val="007E5F45"/>
    <w:rsid w:val="007E5FFD"/>
    <w:rsid w:val="007E64DA"/>
    <w:rsid w:val="007E666B"/>
    <w:rsid w:val="007E6735"/>
    <w:rsid w:val="007E67F4"/>
    <w:rsid w:val="007E69C6"/>
    <w:rsid w:val="007E6EF1"/>
    <w:rsid w:val="007E7084"/>
    <w:rsid w:val="007E7B2B"/>
    <w:rsid w:val="007E7CBA"/>
    <w:rsid w:val="007F05E0"/>
    <w:rsid w:val="007F087A"/>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CFC"/>
    <w:rsid w:val="007F5D4A"/>
    <w:rsid w:val="007F5D7A"/>
    <w:rsid w:val="007F62F7"/>
    <w:rsid w:val="007F63DF"/>
    <w:rsid w:val="007F6562"/>
    <w:rsid w:val="007F65F2"/>
    <w:rsid w:val="007F6BB0"/>
    <w:rsid w:val="007F6C1B"/>
    <w:rsid w:val="007F6E04"/>
    <w:rsid w:val="007F70D6"/>
    <w:rsid w:val="007F74C8"/>
    <w:rsid w:val="007F7655"/>
    <w:rsid w:val="007F7864"/>
    <w:rsid w:val="007F795B"/>
    <w:rsid w:val="007F7AF9"/>
    <w:rsid w:val="007F7B6D"/>
    <w:rsid w:val="007F7C2F"/>
    <w:rsid w:val="007F7D2A"/>
    <w:rsid w:val="007F7D41"/>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623D"/>
    <w:rsid w:val="008062EE"/>
    <w:rsid w:val="0080638C"/>
    <w:rsid w:val="00806979"/>
    <w:rsid w:val="0080699F"/>
    <w:rsid w:val="00806BBA"/>
    <w:rsid w:val="00806D29"/>
    <w:rsid w:val="0080729C"/>
    <w:rsid w:val="008074FF"/>
    <w:rsid w:val="00807540"/>
    <w:rsid w:val="0080770D"/>
    <w:rsid w:val="00807886"/>
    <w:rsid w:val="008078EA"/>
    <w:rsid w:val="00807D10"/>
    <w:rsid w:val="00807D14"/>
    <w:rsid w:val="00807D28"/>
    <w:rsid w:val="00807D5E"/>
    <w:rsid w:val="00807E1B"/>
    <w:rsid w:val="0081012C"/>
    <w:rsid w:val="00810317"/>
    <w:rsid w:val="00810464"/>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4E34"/>
    <w:rsid w:val="00815329"/>
    <w:rsid w:val="008154B6"/>
    <w:rsid w:val="008155E8"/>
    <w:rsid w:val="00815706"/>
    <w:rsid w:val="00815867"/>
    <w:rsid w:val="00815F85"/>
    <w:rsid w:val="00815F9C"/>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191"/>
    <w:rsid w:val="00823335"/>
    <w:rsid w:val="008237B2"/>
    <w:rsid w:val="00823D4A"/>
    <w:rsid w:val="00823F61"/>
    <w:rsid w:val="0082427D"/>
    <w:rsid w:val="0082449E"/>
    <w:rsid w:val="0082483B"/>
    <w:rsid w:val="008249FF"/>
    <w:rsid w:val="008251EC"/>
    <w:rsid w:val="00825DD4"/>
    <w:rsid w:val="00826187"/>
    <w:rsid w:val="00826204"/>
    <w:rsid w:val="00826D90"/>
    <w:rsid w:val="00827015"/>
    <w:rsid w:val="00827109"/>
    <w:rsid w:val="00827241"/>
    <w:rsid w:val="008272E9"/>
    <w:rsid w:val="00827373"/>
    <w:rsid w:val="00827648"/>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5E3F"/>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37D1B"/>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D32"/>
    <w:rsid w:val="00842DB7"/>
    <w:rsid w:val="008430CD"/>
    <w:rsid w:val="00843149"/>
    <w:rsid w:val="00843388"/>
    <w:rsid w:val="008433C1"/>
    <w:rsid w:val="0084351C"/>
    <w:rsid w:val="00843613"/>
    <w:rsid w:val="008436D3"/>
    <w:rsid w:val="0084387F"/>
    <w:rsid w:val="00843942"/>
    <w:rsid w:val="008439C8"/>
    <w:rsid w:val="00843ADB"/>
    <w:rsid w:val="00843AFD"/>
    <w:rsid w:val="0084435E"/>
    <w:rsid w:val="008444F8"/>
    <w:rsid w:val="00844655"/>
    <w:rsid w:val="00844750"/>
    <w:rsid w:val="00844CFA"/>
    <w:rsid w:val="00844E0F"/>
    <w:rsid w:val="008454E4"/>
    <w:rsid w:val="00845F51"/>
    <w:rsid w:val="00845F5B"/>
    <w:rsid w:val="00845F6D"/>
    <w:rsid w:val="00846106"/>
    <w:rsid w:val="008462E7"/>
    <w:rsid w:val="00846467"/>
    <w:rsid w:val="00846BD5"/>
    <w:rsid w:val="00846CE8"/>
    <w:rsid w:val="008473EE"/>
    <w:rsid w:val="008475EA"/>
    <w:rsid w:val="008477E1"/>
    <w:rsid w:val="00847991"/>
    <w:rsid w:val="00847C4E"/>
    <w:rsid w:val="00850060"/>
    <w:rsid w:val="00850174"/>
    <w:rsid w:val="00850608"/>
    <w:rsid w:val="00850A70"/>
    <w:rsid w:val="00851076"/>
    <w:rsid w:val="008511B7"/>
    <w:rsid w:val="0085130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A3E"/>
    <w:rsid w:val="00856301"/>
    <w:rsid w:val="008564E3"/>
    <w:rsid w:val="00856562"/>
    <w:rsid w:val="008566E7"/>
    <w:rsid w:val="00856954"/>
    <w:rsid w:val="008569DF"/>
    <w:rsid w:val="00856ACF"/>
    <w:rsid w:val="00856DCD"/>
    <w:rsid w:val="00856E4A"/>
    <w:rsid w:val="00856FF3"/>
    <w:rsid w:val="0085703C"/>
    <w:rsid w:val="0085722A"/>
    <w:rsid w:val="008577BE"/>
    <w:rsid w:val="008577F6"/>
    <w:rsid w:val="00857C34"/>
    <w:rsid w:val="00860315"/>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2BC7"/>
    <w:rsid w:val="0086346B"/>
    <w:rsid w:val="00863479"/>
    <w:rsid w:val="00863AA0"/>
    <w:rsid w:val="008640B9"/>
    <w:rsid w:val="008647F9"/>
    <w:rsid w:val="00864819"/>
    <w:rsid w:val="00864A36"/>
    <w:rsid w:val="00864A9F"/>
    <w:rsid w:val="00864B8E"/>
    <w:rsid w:val="00864E82"/>
    <w:rsid w:val="008650AB"/>
    <w:rsid w:val="00865696"/>
    <w:rsid w:val="00865D4C"/>
    <w:rsid w:val="00865DE1"/>
    <w:rsid w:val="00866097"/>
    <w:rsid w:val="00866453"/>
    <w:rsid w:val="00866781"/>
    <w:rsid w:val="00866AD8"/>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6DF"/>
    <w:rsid w:val="0087182E"/>
    <w:rsid w:val="00871CDF"/>
    <w:rsid w:val="00871D14"/>
    <w:rsid w:val="00871EE9"/>
    <w:rsid w:val="0087229F"/>
    <w:rsid w:val="008722B0"/>
    <w:rsid w:val="0087250F"/>
    <w:rsid w:val="008725AD"/>
    <w:rsid w:val="008726A0"/>
    <w:rsid w:val="00872702"/>
    <w:rsid w:val="00872AE1"/>
    <w:rsid w:val="00872B7D"/>
    <w:rsid w:val="00872F19"/>
    <w:rsid w:val="0087333E"/>
    <w:rsid w:val="00873422"/>
    <w:rsid w:val="008734E7"/>
    <w:rsid w:val="00873BB6"/>
    <w:rsid w:val="00873BF0"/>
    <w:rsid w:val="00873F5D"/>
    <w:rsid w:val="00874C81"/>
    <w:rsid w:val="00874D5F"/>
    <w:rsid w:val="00874E33"/>
    <w:rsid w:val="00874F9B"/>
    <w:rsid w:val="00874FAC"/>
    <w:rsid w:val="0087504C"/>
    <w:rsid w:val="008752EF"/>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6D6"/>
    <w:rsid w:val="008808EE"/>
    <w:rsid w:val="00880B3D"/>
    <w:rsid w:val="00880BFA"/>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B00"/>
    <w:rsid w:val="00883D18"/>
    <w:rsid w:val="00883ED6"/>
    <w:rsid w:val="00883F46"/>
    <w:rsid w:val="00883F8F"/>
    <w:rsid w:val="00884255"/>
    <w:rsid w:val="0088425B"/>
    <w:rsid w:val="0088441C"/>
    <w:rsid w:val="00884B7A"/>
    <w:rsid w:val="00884CAF"/>
    <w:rsid w:val="008853A4"/>
    <w:rsid w:val="0088579F"/>
    <w:rsid w:val="0088599D"/>
    <w:rsid w:val="00885D5D"/>
    <w:rsid w:val="00885F46"/>
    <w:rsid w:val="00886116"/>
    <w:rsid w:val="00886211"/>
    <w:rsid w:val="0088651F"/>
    <w:rsid w:val="00886C56"/>
    <w:rsid w:val="00886D72"/>
    <w:rsid w:val="00886DAE"/>
    <w:rsid w:val="0088749D"/>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73C"/>
    <w:rsid w:val="00896A6F"/>
    <w:rsid w:val="00896D10"/>
    <w:rsid w:val="00896DF5"/>
    <w:rsid w:val="008975FD"/>
    <w:rsid w:val="008978F1"/>
    <w:rsid w:val="00897D40"/>
    <w:rsid w:val="00897EFC"/>
    <w:rsid w:val="008A0173"/>
    <w:rsid w:val="008A0339"/>
    <w:rsid w:val="008A0364"/>
    <w:rsid w:val="008A03A0"/>
    <w:rsid w:val="008A0473"/>
    <w:rsid w:val="008A04C7"/>
    <w:rsid w:val="008A0627"/>
    <w:rsid w:val="008A0682"/>
    <w:rsid w:val="008A0D4A"/>
    <w:rsid w:val="008A111D"/>
    <w:rsid w:val="008A1706"/>
    <w:rsid w:val="008A197B"/>
    <w:rsid w:val="008A1A82"/>
    <w:rsid w:val="008A1AC3"/>
    <w:rsid w:val="008A1C65"/>
    <w:rsid w:val="008A1C6C"/>
    <w:rsid w:val="008A1C7D"/>
    <w:rsid w:val="008A1EA1"/>
    <w:rsid w:val="008A2257"/>
    <w:rsid w:val="008A24BD"/>
    <w:rsid w:val="008A2AAE"/>
    <w:rsid w:val="008A2F0E"/>
    <w:rsid w:val="008A2F26"/>
    <w:rsid w:val="008A2F9B"/>
    <w:rsid w:val="008A327A"/>
    <w:rsid w:val="008A33DA"/>
    <w:rsid w:val="008A3623"/>
    <w:rsid w:val="008A36ED"/>
    <w:rsid w:val="008A3729"/>
    <w:rsid w:val="008A3898"/>
    <w:rsid w:val="008A3995"/>
    <w:rsid w:val="008A3FB5"/>
    <w:rsid w:val="008A42D8"/>
    <w:rsid w:val="008A44F3"/>
    <w:rsid w:val="008A457F"/>
    <w:rsid w:val="008A4583"/>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82"/>
    <w:rsid w:val="008B2DEB"/>
    <w:rsid w:val="008B33D2"/>
    <w:rsid w:val="008B35BF"/>
    <w:rsid w:val="008B35ED"/>
    <w:rsid w:val="008B41C9"/>
    <w:rsid w:val="008B41EF"/>
    <w:rsid w:val="008B4230"/>
    <w:rsid w:val="008B447F"/>
    <w:rsid w:val="008B4A3B"/>
    <w:rsid w:val="008B4AD8"/>
    <w:rsid w:val="008B4B0D"/>
    <w:rsid w:val="008B4B33"/>
    <w:rsid w:val="008B4E97"/>
    <w:rsid w:val="008B4F28"/>
    <w:rsid w:val="008B4F71"/>
    <w:rsid w:val="008B535C"/>
    <w:rsid w:val="008B5577"/>
    <w:rsid w:val="008B5643"/>
    <w:rsid w:val="008B58AE"/>
    <w:rsid w:val="008B5BD5"/>
    <w:rsid w:val="008B60E9"/>
    <w:rsid w:val="008B60ED"/>
    <w:rsid w:val="008B644A"/>
    <w:rsid w:val="008B66D1"/>
    <w:rsid w:val="008B68DD"/>
    <w:rsid w:val="008B6904"/>
    <w:rsid w:val="008B6E5C"/>
    <w:rsid w:val="008B7394"/>
    <w:rsid w:val="008B766A"/>
    <w:rsid w:val="008B7919"/>
    <w:rsid w:val="008B7A0E"/>
    <w:rsid w:val="008C04BA"/>
    <w:rsid w:val="008C0B29"/>
    <w:rsid w:val="008C0FB9"/>
    <w:rsid w:val="008C1B42"/>
    <w:rsid w:val="008C2426"/>
    <w:rsid w:val="008C2453"/>
    <w:rsid w:val="008C26B4"/>
    <w:rsid w:val="008C28BA"/>
    <w:rsid w:val="008C3240"/>
    <w:rsid w:val="008C3519"/>
    <w:rsid w:val="008C359E"/>
    <w:rsid w:val="008C3796"/>
    <w:rsid w:val="008C380A"/>
    <w:rsid w:val="008C39F9"/>
    <w:rsid w:val="008C4188"/>
    <w:rsid w:val="008C4514"/>
    <w:rsid w:val="008C4B47"/>
    <w:rsid w:val="008C4D47"/>
    <w:rsid w:val="008C4FE4"/>
    <w:rsid w:val="008C5086"/>
    <w:rsid w:val="008C550E"/>
    <w:rsid w:val="008C57D1"/>
    <w:rsid w:val="008C59D5"/>
    <w:rsid w:val="008C5B10"/>
    <w:rsid w:val="008C671C"/>
    <w:rsid w:val="008C6C1D"/>
    <w:rsid w:val="008C6C7A"/>
    <w:rsid w:val="008C6F4F"/>
    <w:rsid w:val="008C7054"/>
    <w:rsid w:val="008C70B1"/>
    <w:rsid w:val="008C731E"/>
    <w:rsid w:val="008C74CC"/>
    <w:rsid w:val="008C7763"/>
    <w:rsid w:val="008C7F77"/>
    <w:rsid w:val="008D008C"/>
    <w:rsid w:val="008D02CB"/>
    <w:rsid w:val="008D02D6"/>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AAA"/>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3A"/>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3F9F"/>
    <w:rsid w:val="0090411E"/>
    <w:rsid w:val="009045C7"/>
    <w:rsid w:val="0090480E"/>
    <w:rsid w:val="00904A52"/>
    <w:rsid w:val="00904A62"/>
    <w:rsid w:val="00904B6D"/>
    <w:rsid w:val="00904E1D"/>
    <w:rsid w:val="00905447"/>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32D"/>
    <w:rsid w:val="00911859"/>
    <w:rsid w:val="00911E1A"/>
    <w:rsid w:val="009120E2"/>
    <w:rsid w:val="009123B9"/>
    <w:rsid w:val="0091272E"/>
    <w:rsid w:val="00912A4F"/>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5D8"/>
    <w:rsid w:val="00917C8F"/>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0D0"/>
    <w:rsid w:val="00923151"/>
    <w:rsid w:val="009239D8"/>
    <w:rsid w:val="00923ABA"/>
    <w:rsid w:val="00924108"/>
    <w:rsid w:val="0092434B"/>
    <w:rsid w:val="009247D8"/>
    <w:rsid w:val="00924842"/>
    <w:rsid w:val="00924BE9"/>
    <w:rsid w:val="00924F5D"/>
    <w:rsid w:val="0092507E"/>
    <w:rsid w:val="0092509C"/>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BB8"/>
    <w:rsid w:val="0094335F"/>
    <w:rsid w:val="00943C02"/>
    <w:rsid w:val="00943D09"/>
    <w:rsid w:val="00944202"/>
    <w:rsid w:val="00944335"/>
    <w:rsid w:val="00944352"/>
    <w:rsid w:val="009444F6"/>
    <w:rsid w:val="00944710"/>
    <w:rsid w:val="00944916"/>
    <w:rsid w:val="00944AF4"/>
    <w:rsid w:val="00944C3E"/>
    <w:rsid w:val="00944C7C"/>
    <w:rsid w:val="00944D54"/>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994"/>
    <w:rsid w:val="00952ACA"/>
    <w:rsid w:val="00953245"/>
    <w:rsid w:val="009534C9"/>
    <w:rsid w:val="009537A7"/>
    <w:rsid w:val="00953B1F"/>
    <w:rsid w:val="009542A5"/>
    <w:rsid w:val="009543E7"/>
    <w:rsid w:val="009548C3"/>
    <w:rsid w:val="00954A45"/>
    <w:rsid w:val="00954CF3"/>
    <w:rsid w:val="0095506D"/>
    <w:rsid w:val="009553C4"/>
    <w:rsid w:val="0095551E"/>
    <w:rsid w:val="009555E2"/>
    <w:rsid w:val="009557DF"/>
    <w:rsid w:val="00955A2E"/>
    <w:rsid w:val="00956101"/>
    <w:rsid w:val="00956526"/>
    <w:rsid w:val="009566E4"/>
    <w:rsid w:val="00957060"/>
    <w:rsid w:val="009570D7"/>
    <w:rsid w:val="0095719B"/>
    <w:rsid w:val="009571E6"/>
    <w:rsid w:val="00957487"/>
    <w:rsid w:val="00957624"/>
    <w:rsid w:val="0095771D"/>
    <w:rsid w:val="009579DF"/>
    <w:rsid w:val="00957D9C"/>
    <w:rsid w:val="009603AB"/>
    <w:rsid w:val="009605AC"/>
    <w:rsid w:val="009607AF"/>
    <w:rsid w:val="00960863"/>
    <w:rsid w:val="00960A88"/>
    <w:rsid w:val="00960B3F"/>
    <w:rsid w:val="00960C68"/>
    <w:rsid w:val="00960CA1"/>
    <w:rsid w:val="00960CB6"/>
    <w:rsid w:val="00960D27"/>
    <w:rsid w:val="00960F0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988"/>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5B47"/>
    <w:rsid w:val="0096691D"/>
    <w:rsid w:val="00966EC4"/>
    <w:rsid w:val="009672BC"/>
    <w:rsid w:val="0096766C"/>
    <w:rsid w:val="00967851"/>
    <w:rsid w:val="00967B67"/>
    <w:rsid w:val="00967D2D"/>
    <w:rsid w:val="00967D7D"/>
    <w:rsid w:val="0097074E"/>
    <w:rsid w:val="00970872"/>
    <w:rsid w:val="00970F7A"/>
    <w:rsid w:val="00970FE3"/>
    <w:rsid w:val="00971190"/>
    <w:rsid w:val="009712FC"/>
    <w:rsid w:val="009718F0"/>
    <w:rsid w:val="00971EC5"/>
    <w:rsid w:val="00971F6B"/>
    <w:rsid w:val="00971FCC"/>
    <w:rsid w:val="00972312"/>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708"/>
    <w:rsid w:val="0097496D"/>
    <w:rsid w:val="00974B0E"/>
    <w:rsid w:val="00974DCF"/>
    <w:rsid w:val="00974EBD"/>
    <w:rsid w:val="009750E6"/>
    <w:rsid w:val="009751BA"/>
    <w:rsid w:val="00975859"/>
    <w:rsid w:val="00975C09"/>
    <w:rsid w:val="009761A9"/>
    <w:rsid w:val="00976838"/>
    <w:rsid w:val="00976D7C"/>
    <w:rsid w:val="00976E81"/>
    <w:rsid w:val="00977311"/>
    <w:rsid w:val="009775C2"/>
    <w:rsid w:val="00977852"/>
    <w:rsid w:val="009778AB"/>
    <w:rsid w:val="00977B50"/>
    <w:rsid w:val="00977BB7"/>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136"/>
    <w:rsid w:val="00984206"/>
    <w:rsid w:val="0098461E"/>
    <w:rsid w:val="00984AC4"/>
    <w:rsid w:val="0098510C"/>
    <w:rsid w:val="0098511E"/>
    <w:rsid w:val="009852B3"/>
    <w:rsid w:val="009852F6"/>
    <w:rsid w:val="0098541D"/>
    <w:rsid w:val="00985B5B"/>
    <w:rsid w:val="00985C9A"/>
    <w:rsid w:val="00985CA4"/>
    <w:rsid w:val="00985D90"/>
    <w:rsid w:val="00985F0C"/>
    <w:rsid w:val="00986929"/>
    <w:rsid w:val="00986956"/>
    <w:rsid w:val="00986C4F"/>
    <w:rsid w:val="00987434"/>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F96"/>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B2A"/>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3EFD"/>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56A"/>
    <w:rsid w:val="009A76D3"/>
    <w:rsid w:val="009A78D1"/>
    <w:rsid w:val="009A79A3"/>
    <w:rsid w:val="009A7B55"/>
    <w:rsid w:val="009B003C"/>
    <w:rsid w:val="009B0097"/>
    <w:rsid w:val="009B08AA"/>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20"/>
    <w:rsid w:val="009C1D4B"/>
    <w:rsid w:val="009C1E0C"/>
    <w:rsid w:val="009C2791"/>
    <w:rsid w:val="009C281C"/>
    <w:rsid w:val="009C283E"/>
    <w:rsid w:val="009C29E0"/>
    <w:rsid w:val="009C31B7"/>
    <w:rsid w:val="009C3270"/>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69"/>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949"/>
    <w:rsid w:val="009D1D55"/>
    <w:rsid w:val="009D2118"/>
    <w:rsid w:val="009D22EA"/>
    <w:rsid w:val="009D291A"/>
    <w:rsid w:val="009D2A06"/>
    <w:rsid w:val="009D2BEA"/>
    <w:rsid w:val="009D2C43"/>
    <w:rsid w:val="009D31C1"/>
    <w:rsid w:val="009D3256"/>
    <w:rsid w:val="009D39BE"/>
    <w:rsid w:val="009D3A5A"/>
    <w:rsid w:val="009D3CC0"/>
    <w:rsid w:val="009D3D45"/>
    <w:rsid w:val="009D40DC"/>
    <w:rsid w:val="009D40FF"/>
    <w:rsid w:val="009D422C"/>
    <w:rsid w:val="009D4303"/>
    <w:rsid w:val="009D478C"/>
    <w:rsid w:val="009D49A4"/>
    <w:rsid w:val="009D4A27"/>
    <w:rsid w:val="009D4A8E"/>
    <w:rsid w:val="009D4DA3"/>
    <w:rsid w:val="009D51A4"/>
    <w:rsid w:val="009D5D05"/>
    <w:rsid w:val="009D60A4"/>
    <w:rsid w:val="009D610C"/>
    <w:rsid w:val="009D62E7"/>
    <w:rsid w:val="009D688C"/>
    <w:rsid w:val="009D69E5"/>
    <w:rsid w:val="009D6B8A"/>
    <w:rsid w:val="009D6F37"/>
    <w:rsid w:val="009D7470"/>
    <w:rsid w:val="009D75A4"/>
    <w:rsid w:val="009D7608"/>
    <w:rsid w:val="009E064A"/>
    <w:rsid w:val="009E0FC3"/>
    <w:rsid w:val="009E11A9"/>
    <w:rsid w:val="009E1544"/>
    <w:rsid w:val="009E176B"/>
    <w:rsid w:val="009E1D4E"/>
    <w:rsid w:val="009E1E13"/>
    <w:rsid w:val="009E1E2D"/>
    <w:rsid w:val="009E1F70"/>
    <w:rsid w:val="009E1FFC"/>
    <w:rsid w:val="009E28F3"/>
    <w:rsid w:val="009E2BEA"/>
    <w:rsid w:val="009E2F97"/>
    <w:rsid w:val="009E3235"/>
    <w:rsid w:val="009E3511"/>
    <w:rsid w:val="009E366B"/>
    <w:rsid w:val="009E3790"/>
    <w:rsid w:val="009E3AD5"/>
    <w:rsid w:val="009E3B7E"/>
    <w:rsid w:val="009E40DA"/>
    <w:rsid w:val="009E457F"/>
    <w:rsid w:val="009E53AA"/>
    <w:rsid w:val="009E53D6"/>
    <w:rsid w:val="009E5656"/>
    <w:rsid w:val="009E5AB4"/>
    <w:rsid w:val="009E5B99"/>
    <w:rsid w:val="009E5F69"/>
    <w:rsid w:val="009E605E"/>
    <w:rsid w:val="009E641D"/>
    <w:rsid w:val="009E644C"/>
    <w:rsid w:val="009E65A4"/>
    <w:rsid w:val="009E6F6E"/>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CD7"/>
    <w:rsid w:val="009F2D2A"/>
    <w:rsid w:val="009F2E7E"/>
    <w:rsid w:val="009F3A4B"/>
    <w:rsid w:val="009F3AD3"/>
    <w:rsid w:val="009F3FC9"/>
    <w:rsid w:val="009F418E"/>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45"/>
    <w:rsid w:val="009F76CB"/>
    <w:rsid w:val="009F7746"/>
    <w:rsid w:val="009F7883"/>
    <w:rsid w:val="009F7B46"/>
    <w:rsid w:val="009F7DDF"/>
    <w:rsid w:val="00A00052"/>
    <w:rsid w:val="00A00131"/>
    <w:rsid w:val="00A001CD"/>
    <w:rsid w:val="00A002F2"/>
    <w:rsid w:val="00A00470"/>
    <w:rsid w:val="00A00519"/>
    <w:rsid w:val="00A00F01"/>
    <w:rsid w:val="00A00F35"/>
    <w:rsid w:val="00A01006"/>
    <w:rsid w:val="00A011C6"/>
    <w:rsid w:val="00A01418"/>
    <w:rsid w:val="00A02183"/>
    <w:rsid w:val="00A0267C"/>
    <w:rsid w:val="00A02A15"/>
    <w:rsid w:val="00A02B26"/>
    <w:rsid w:val="00A0323C"/>
    <w:rsid w:val="00A03893"/>
    <w:rsid w:val="00A0394B"/>
    <w:rsid w:val="00A03CC0"/>
    <w:rsid w:val="00A040C4"/>
    <w:rsid w:val="00A0430C"/>
    <w:rsid w:val="00A04541"/>
    <w:rsid w:val="00A0463B"/>
    <w:rsid w:val="00A047BB"/>
    <w:rsid w:val="00A04846"/>
    <w:rsid w:val="00A04A92"/>
    <w:rsid w:val="00A04C02"/>
    <w:rsid w:val="00A04F19"/>
    <w:rsid w:val="00A05120"/>
    <w:rsid w:val="00A05483"/>
    <w:rsid w:val="00A0559E"/>
    <w:rsid w:val="00A05A1F"/>
    <w:rsid w:val="00A05A70"/>
    <w:rsid w:val="00A05BA9"/>
    <w:rsid w:val="00A05DFF"/>
    <w:rsid w:val="00A05FF8"/>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0"/>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0F6"/>
    <w:rsid w:val="00A145D0"/>
    <w:rsid w:val="00A14743"/>
    <w:rsid w:val="00A14B5D"/>
    <w:rsid w:val="00A14C6B"/>
    <w:rsid w:val="00A14CF0"/>
    <w:rsid w:val="00A1562F"/>
    <w:rsid w:val="00A157EC"/>
    <w:rsid w:val="00A15AC3"/>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49E"/>
    <w:rsid w:val="00A26883"/>
    <w:rsid w:val="00A268F3"/>
    <w:rsid w:val="00A26C59"/>
    <w:rsid w:val="00A26D60"/>
    <w:rsid w:val="00A26E54"/>
    <w:rsid w:val="00A26EE0"/>
    <w:rsid w:val="00A27519"/>
    <w:rsid w:val="00A27B45"/>
    <w:rsid w:val="00A27E36"/>
    <w:rsid w:val="00A27F7C"/>
    <w:rsid w:val="00A30082"/>
    <w:rsid w:val="00A3027A"/>
    <w:rsid w:val="00A305B3"/>
    <w:rsid w:val="00A3072C"/>
    <w:rsid w:val="00A30A50"/>
    <w:rsid w:val="00A30BAE"/>
    <w:rsid w:val="00A30C39"/>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BC8"/>
    <w:rsid w:val="00A33C3D"/>
    <w:rsid w:val="00A33C9E"/>
    <w:rsid w:val="00A34155"/>
    <w:rsid w:val="00A34D39"/>
    <w:rsid w:val="00A35735"/>
    <w:rsid w:val="00A3583A"/>
    <w:rsid w:val="00A35A0B"/>
    <w:rsid w:val="00A35CBB"/>
    <w:rsid w:val="00A36027"/>
    <w:rsid w:val="00A362CB"/>
    <w:rsid w:val="00A36694"/>
    <w:rsid w:val="00A3679B"/>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8A1"/>
    <w:rsid w:val="00A429DE"/>
    <w:rsid w:val="00A42B40"/>
    <w:rsid w:val="00A42B8A"/>
    <w:rsid w:val="00A43383"/>
    <w:rsid w:val="00A4339C"/>
    <w:rsid w:val="00A43C82"/>
    <w:rsid w:val="00A4449D"/>
    <w:rsid w:val="00A44530"/>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44D"/>
    <w:rsid w:val="00A509D7"/>
    <w:rsid w:val="00A50AED"/>
    <w:rsid w:val="00A50B00"/>
    <w:rsid w:val="00A50E90"/>
    <w:rsid w:val="00A51133"/>
    <w:rsid w:val="00A511FB"/>
    <w:rsid w:val="00A514EB"/>
    <w:rsid w:val="00A521E0"/>
    <w:rsid w:val="00A52A54"/>
    <w:rsid w:val="00A52AED"/>
    <w:rsid w:val="00A52D1E"/>
    <w:rsid w:val="00A53150"/>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429"/>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60C"/>
    <w:rsid w:val="00A62953"/>
    <w:rsid w:val="00A62961"/>
    <w:rsid w:val="00A62D25"/>
    <w:rsid w:val="00A63033"/>
    <w:rsid w:val="00A630F5"/>
    <w:rsid w:val="00A6337B"/>
    <w:rsid w:val="00A6364F"/>
    <w:rsid w:val="00A637E3"/>
    <w:rsid w:val="00A63872"/>
    <w:rsid w:val="00A63A37"/>
    <w:rsid w:val="00A63A89"/>
    <w:rsid w:val="00A63AEF"/>
    <w:rsid w:val="00A63C4F"/>
    <w:rsid w:val="00A64196"/>
    <w:rsid w:val="00A6499D"/>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141F"/>
    <w:rsid w:val="00A71705"/>
    <w:rsid w:val="00A71D6B"/>
    <w:rsid w:val="00A72343"/>
    <w:rsid w:val="00A73873"/>
    <w:rsid w:val="00A73A4F"/>
    <w:rsid w:val="00A73B25"/>
    <w:rsid w:val="00A73B82"/>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BE5"/>
    <w:rsid w:val="00A77C0E"/>
    <w:rsid w:val="00A806D6"/>
    <w:rsid w:val="00A80888"/>
    <w:rsid w:val="00A80CBB"/>
    <w:rsid w:val="00A80E52"/>
    <w:rsid w:val="00A80F4D"/>
    <w:rsid w:val="00A8135C"/>
    <w:rsid w:val="00A815C4"/>
    <w:rsid w:val="00A81633"/>
    <w:rsid w:val="00A8186B"/>
    <w:rsid w:val="00A81897"/>
    <w:rsid w:val="00A81F4B"/>
    <w:rsid w:val="00A82138"/>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8CF"/>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BBE"/>
    <w:rsid w:val="00A96C98"/>
    <w:rsid w:val="00A96D7E"/>
    <w:rsid w:val="00A971EC"/>
    <w:rsid w:val="00A9727C"/>
    <w:rsid w:val="00A97666"/>
    <w:rsid w:val="00A97835"/>
    <w:rsid w:val="00A97B8C"/>
    <w:rsid w:val="00A97E7B"/>
    <w:rsid w:val="00AA0003"/>
    <w:rsid w:val="00AA0442"/>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6DC"/>
    <w:rsid w:val="00AA4757"/>
    <w:rsid w:val="00AA4AD5"/>
    <w:rsid w:val="00AA4B1B"/>
    <w:rsid w:val="00AA4FA2"/>
    <w:rsid w:val="00AA4FB4"/>
    <w:rsid w:val="00AA5144"/>
    <w:rsid w:val="00AA53BC"/>
    <w:rsid w:val="00AA5484"/>
    <w:rsid w:val="00AA5584"/>
    <w:rsid w:val="00AA5903"/>
    <w:rsid w:val="00AA6026"/>
    <w:rsid w:val="00AA6206"/>
    <w:rsid w:val="00AA630A"/>
    <w:rsid w:val="00AA664A"/>
    <w:rsid w:val="00AA69EF"/>
    <w:rsid w:val="00AA6A93"/>
    <w:rsid w:val="00AA6B64"/>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4BB8"/>
    <w:rsid w:val="00AB4CF1"/>
    <w:rsid w:val="00AB513E"/>
    <w:rsid w:val="00AB53BA"/>
    <w:rsid w:val="00AB53F0"/>
    <w:rsid w:val="00AB57AD"/>
    <w:rsid w:val="00AB583A"/>
    <w:rsid w:val="00AB5BC7"/>
    <w:rsid w:val="00AB642C"/>
    <w:rsid w:val="00AB64B8"/>
    <w:rsid w:val="00AB698A"/>
    <w:rsid w:val="00AB6992"/>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B3C"/>
    <w:rsid w:val="00AC2D4E"/>
    <w:rsid w:val="00AC2DA4"/>
    <w:rsid w:val="00AC3084"/>
    <w:rsid w:val="00AC3318"/>
    <w:rsid w:val="00AC3431"/>
    <w:rsid w:val="00AC3657"/>
    <w:rsid w:val="00AC37AD"/>
    <w:rsid w:val="00AC38E9"/>
    <w:rsid w:val="00AC3D94"/>
    <w:rsid w:val="00AC4590"/>
    <w:rsid w:val="00AC45D6"/>
    <w:rsid w:val="00AC4676"/>
    <w:rsid w:val="00AC4931"/>
    <w:rsid w:val="00AC49B7"/>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50D"/>
    <w:rsid w:val="00AE060E"/>
    <w:rsid w:val="00AE0D23"/>
    <w:rsid w:val="00AE0E9E"/>
    <w:rsid w:val="00AE0EFB"/>
    <w:rsid w:val="00AE10EB"/>
    <w:rsid w:val="00AE1208"/>
    <w:rsid w:val="00AE1418"/>
    <w:rsid w:val="00AE14B7"/>
    <w:rsid w:val="00AE18E9"/>
    <w:rsid w:val="00AE1EFD"/>
    <w:rsid w:val="00AE2027"/>
    <w:rsid w:val="00AE2205"/>
    <w:rsid w:val="00AE2255"/>
    <w:rsid w:val="00AE232B"/>
    <w:rsid w:val="00AE2461"/>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B9"/>
    <w:rsid w:val="00AF176E"/>
    <w:rsid w:val="00AF17B2"/>
    <w:rsid w:val="00AF1D6D"/>
    <w:rsid w:val="00AF28B0"/>
    <w:rsid w:val="00AF2DED"/>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2EF"/>
    <w:rsid w:val="00B00306"/>
    <w:rsid w:val="00B005CD"/>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57B"/>
    <w:rsid w:val="00B04D36"/>
    <w:rsid w:val="00B04F11"/>
    <w:rsid w:val="00B054CE"/>
    <w:rsid w:val="00B0560C"/>
    <w:rsid w:val="00B05688"/>
    <w:rsid w:val="00B06102"/>
    <w:rsid w:val="00B06AF4"/>
    <w:rsid w:val="00B06C77"/>
    <w:rsid w:val="00B075EC"/>
    <w:rsid w:val="00B077B1"/>
    <w:rsid w:val="00B07C2E"/>
    <w:rsid w:val="00B07CBE"/>
    <w:rsid w:val="00B07F35"/>
    <w:rsid w:val="00B104A6"/>
    <w:rsid w:val="00B10694"/>
    <w:rsid w:val="00B1093D"/>
    <w:rsid w:val="00B10BD1"/>
    <w:rsid w:val="00B111BF"/>
    <w:rsid w:val="00B114C4"/>
    <w:rsid w:val="00B11882"/>
    <w:rsid w:val="00B11AF6"/>
    <w:rsid w:val="00B11D07"/>
    <w:rsid w:val="00B11E29"/>
    <w:rsid w:val="00B12498"/>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5FFB"/>
    <w:rsid w:val="00B16562"/>
    <w:rsid w:val="00B167A6"/>
    <w:rsid w:val="00B16B5F"/>
    <w:rsid w:val="00B16F61"/>
    <w:rsid w:val="00B1736C"/>
    <w:rsid w:val="00B17664"/>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2EDF"/>
    <w:rsid w:val="00B233A9"/>
    <w:rsid w:val="00B239CC"/>
    <w:rsid w:val="00B23E08"/>
    <w:rsid w:val="00B24224"/>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8CC"/>
    <w:rsid w:val="00B27BA9"/>
    <w:rsid w:val="00B27C5E"/>
    <w:rsid w:val="00B27D54"/>
    <w:rsid w:val="00B30163"/>
    <w:rsid w:val="00B305C0"/>
    <w:rsid w:val="00B305F9"/>
    <w:rsid w:val="00B30C30"/>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17E"/>
    <w:rsid w:val="00B36A46"/>
    <w:rsid w:val="00B37022"/>
    <w:rsid w:val="00B37121"/>
    <w:rsid w:val="00B372EA"/>
    <w:rsid w:val="00B4003E"/>
    <w:rsid w:val="00B40292"/>
    <w:rsid w:val="00B406B2"/>
    <w:rsid w:val="00B40C36"/>
    <w:rsid w:val="00B40D73"/>
    <w:rsid w:val="00B411A3"/>
    <w:rsid w:val="00B412AD"/>
    <w:rsid w:val="00B412CB"/>
    <w:rsid w:val="00B41351"/>
    <w:rsid w:val="00B415EF"/>
    <w:rsid w:val="00B41A84"/>
    <w:rsid w:val="00B41B34"/>
    <w:rsid w:val="00B42378"/>
    <w:rsid w:val="00B424F2"/>
    <w:rsid w:val="00B427C5"/>
    <w:rsid w:val="00B427E4"/>
    <w:rsid w:val="00B42800"/>
    <w:rsid w:val="00B42879"/>
    <w:rsid w:val="00B42B9A"/>
    <w:rsid w:val="00B42E1E"/>
    <w:rsid w:val="00B430D3"/>
    <w:rsid w:val="00B432D4"/>
    <w:rsid w:val="00B43458"/>
    <w:rsid w:val="00B43787"/>
    <w:rsid w:val="00B437BD"/>
    <w:rsid w:val="00B4383C"/>
    <w:rsid w:val="00B43985"/>
    <w:rsid w:val="00B439FA"/>
    <w:rsid w:val="00B43B0B"/>
    <w:rsid w:val="00B43D4D"/>
    <w:rsid w:val="00B440CF"/>
    <w:rsid w:val="00B443C5"/>
    <w:rsid w:val="00B44622"/>
    <w:rsid w:val="00B4485B"/>
    <w:rsid w:val="00B4500C"/>
    <w:rsid w:val="00B45385"/>
    <w:rsid w:val="00B458D3"/>
    <w:rsid w:val="00B45A61"/>
    <w:rsid w:val="00B45AAE"/>
    <w:rsid w:val="00B460A0"/>
    <w:rsid w:val="00B46189"/>
    <w:rsid w:val="00B461C8"/>
    <w:rsid w:val="00B462D6"/>
    <w:rsid w:val="00B46347"/>
    <w:rsid w:val="00B46BBB"/>
    <w:rsid w:val="00B46D55"/>
    <w:rsid w:val="00B47036"/>
    <w:rsid w:val="00B4755C"/>
    <w:rsid w:val="00B47784"/>
    <w:rsid w:val="00B4783F"/>
    <w:rsid w:val="00B47CEF"/>
    <w:rsid w:val="00B47E48"/>
    <w:rsid w:val="00B47E6A"/>
    <w:rsid w:val="00B50445"/>
    <w:rsid w:val="00B504F7"/>
    <w:rsid w:val="00B50525"/>
    <w:rsid w:val="00B50D6B"/>
    <w:rsid w:val="00B51224"/>
    <w:rsid w:val="00B513F2"/>
    <w:rsid w:val="00B51420"/>
    <w:rsid w:val="00B51526"/>
    <w:rsid w:val="00B51A40"/>
    <w:rsid w:val="00B51CC0"/>
    <w:rsid w:val="00B51EC4"/>
    <w:rsid w:val="00B52559"/>
    <w:rsid w:val="00B52646"/>
    <w:rsid w:val="00B529F2"/>
    <w:rsid w:val="00B52AAD"/>
    <w:rsid w:val="00B52B7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6BB9"/>
    <w:rsid w:val="00B56EA1"/>
    <w:rsid w:val="00B57861"/>
    <w:rsid w:val="00B60325"/>
    <w:rsid w:val="00B60567"/>
    <w:rsid w:val="00B60605"/>
    <w:rsid w:val="00B607AC"/>
    <w:rsid w:val="00B607B8"/>
    <w:rsid w:val="00B60872"/>
    <w:rsid w:val="00B60A5E"/>
    <w:rsid w:val="00B60A87"/>
    <w:rsid w:val="00B60CB6"/>
    <w:rsid w:val="00B60DF7"/>
    <w:rsid w:val="00B60E6E"/>
    <w:rsid w:val="00B6158B"/>
    <w:rsid w:val="00B6184F"/>
    <w:rsid w:val="00B619AF"/>
    <w:rsid w:val="00B61B85"/>
    <w:rsid w:val="00B61CFF"/>
    <w:rsid w:val="00B61F53"/>
    <w:rsid w:val="00B61F70"/>
    <w:rsid w:val="00B6228C"/>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4E03"/>
    <w:rsid w:val="00B64FF1"/>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9FB"/>
    <w:rsid w:val="00B67B2B"/>
    <w:rsid w:val="00B67CDB"/>
    <w:rsid w:val="00B67D7F"/>
    <w:rsid w:val="00B7001C"/>
    <w:rsid w:val="00B70333"/>
    <w:rsid w:val="00B703CE"/>
    <w:rsid w:val="00B70470"/>
    <w:rsid w:val="00B707D8"/>
    <w:rsid w:val="00B70A49"/>
    <w:rsid w:val="00B70EDB"/>
    <w:rsid w:val="00B711B7"/>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13F"/>
    <w:rsid w:val="00B7550E"/>
    <w:rsid w:val="00B75667"/>
    <w:rsid w:val="00B758C6"/>
    <w:rsid w:val="00B75D83"/>
    <w:rsid w:val="00B75ED2"/>
    <w:rsid w:val="00B76595"/>
    <w:rsid w:val="00B765A0"/>
    <w:rsid w:val="00B76727"/>
    <w:rsid w:val="00B76CD5"/>
    <w:rsid w:val="00B77062"/>
    <w:rsid w:val="00B7709F"/>
    <w:rsid w:val="00B774CC"/>
    <w:rsid w:val="00B77632"/>
    <w:rsid w:val="00B7798D"/>
    <w:rsid w:val="00B77D8A"/>
    <w:rsid w:val="00B8053A"/>
    <w:rsid w:val="00B8053B"/>
    <w:rsid w:val="00B80795"/>
    <w:rsid w:val="00B80B1F"/>
    <w:rsid w:val="00B80F5B"/>
    <w:rsid w:val="00B810B5"/>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B6B"/>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B80"/>
    <w:rsid w:val="00B87E3D"/>
    <w:rsid w:val="00B90516"/>
    <w:rsid w:val="00B905D9"/>
    <w:rsid w:val="00B907C3"/>
    <w:rsid w:val="00B90DC8"/>
    <w:rsid w:val="00B910F1"/>
    <w:rsid w:val="00B911A5"/>
    <w:rsid w:val="00B91356"/>
    <w:rsid w:val="00B91576"/>
    <w:rsid w:val="00B91614"/>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0B6"/>
    <w:rsid w:val="00BB424D"/>
    <w:rsid w:val="00BB4A42"/>
    <w:rsid w:val="00BB4A79"/>
    <w:rsid w:val="00BB4D0D"/>
    <w:rsid w:val="00BB50E4"/>
    <w:rsid w:val="00BB5321"/>
    <w:rsid w:val="00BB541D"/>
    <w:rsid w:val="00BB56F2"/>
    <w:rsid w:val="00BB56F3"/>
    <w:rsid w:val="00BB579C"/>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957"/>
    <w:rsid w:val="00BC3CF8"/>
    <w:rsid w:val="00BC3FE8"/>
    <w:rsid w:val="00BC499E"/>
    <w:rsid w:val="00BC5BBD"/>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D1A"/>
    <w:rsid w:val="00BD5FA4"/>
    <w:rsid w:val="00BD6360"/>
    <w:rsid w:val="00BD6509"/>
    <w:rsid w:val="00BD689C"/>
    <w:rsid w:val="00BD6A22"/>
    <w:rsid w:val="00BD6D88"/>
    <w:rsid w:val="00BD72C8"/>
    <w:rsid w:val="00BD7A82"/>
    <w:rsid w:val="00BD7F9E"/>
    <w:rsid w:val="00BE072F"/>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6E"/>
    <w:rsid w:val="00BE72B2"/>
    <w:rsid w:val="00BE75BE"/>
    <w:rsid w:val="00BE76F7"/>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1BA7"/>
    <w:rsid w:val="00BF204A"/>
    <w:rsid w:val="00BF21AD"/>
    <w:rsid w:val="00BF220D"/>
    <w:rsid w:val="00BF2372"/>
    <w:rsid w:val="00BF2817"/>
    <w:rsid w:val="00BF311B"/>
    <w:rsid w:val="00BF31CB"/>
    <w:rsid w:val="00BF3239"/>
    <w:rsid w:val="00BF3268"/>
    <w:rsid w:val="00BF3286"/>
    <w:rsid w:val="00BF3807"/>
    <w:rsid w:val="00BF3883"/>
    <w:rsid w:val="00BF388C"/>
    <w:rsid w:val="00BF3BCB"/>
    <w:rsid w:val="00BF3C10"/>
    <w:rsid w:val="00BF3E35"/>
    <w:rsid w:val="00BF3EBE"/>
    <w:rsid w:val="00BF3F94"/>
    <w:rsid w:val="00BF3FFA"/>
    <w:rsid w:val="00BF43E6"/>
    <w:rsid w:val="00BF465F"/>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2F96"/>
    <w:rsid w:val="00C134A1"/>
    <w:rsid w:val="00C13504"/>
    <w:rsid w:val="00C139B6"/>
    <w:rsid w:val="00C13C8A"/>
    <w:rsid w:val="00C13F22"/>
    <w:rsid w:val="00C13F33"/>
    <w:rsid w:val="00C140FE"/>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2EE2"/>
    <w:rsid w:val="00C232DD"/>
    <w:rsid w:val="00C2357C"/>
    <w:rsid w:val="00C236CC"/>
    <w:rsid w:val="00C2423A"/>
    <w:rsid w:val="00C243D1"/>
    <w:rsid w:val="00C24CA2"/>
    <w:rsid w:val="00C24EE5"/>
    <w:rsid w:val="00C24F74"/>
    <w:rsid w:val="00C250CF"/>
    <w:rsid w:val="00C25198"/>
    <w:rsid w:val="00C2544D"/>
    <w:rsid w:val="00C254EB"/>
    <w:rsid w:val="00C255D5"/>
    <w:rsid w:val="00C25723"/>
    <w:rsid w:val="00C2583B"/>
    <w:rsid w:val="00C25D3A"/>
    <w:rsid w:val="00C263AE"/>
    <w:rsid w:val="00C26871"/>
    <w:rsid w:val="00C2695A"/>
    <w:rsid w:val="00C26A28"/>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64D"/>
    <w:rsid w:val="00C33762"/>
    <w:rsid w:val="00C339DE"/>
    <w:rsid w:val="00C33AA7"/>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6F5E"/>
    <w:rsid w:val="00C470AA"/>
    <w:rsid w:val="00C470D5"/>
    <w:rsid w:val="00C472D0"/>
    <w:rsid w:val="00C4740A"/>
    <w:rsid w:val="00C47838"/>
    <w:rsid w:val="00C47AE8"/>
    <w:rsid w:val="00C47B28"/>
    <w:rsid w:val="00C47D43"/>
    <w:rsid w:val="00C47FC9"/>
    <w:rsid w:val="00C508B7"/>
    <w:rsid w:val="00C51046"/>
    <w:rsid w:val="00C51D11"/>
    <w:rsid w:val="00C5212B"/>
    <w:rsid w:val="00C523B3"/>
    <w:rsid w:val="00C5257E"/>
    <w:rsid w:val="00C52A41"/>
    <w:rsid w:val="00C52A73"/>
    <w:rsid w:val="00C531B4"/>
    <w:rsid w:val="00C532F9"/>
    <w:rsid w:val="00C53B0B"/>
    <w:rsid w:val="00C53E22"/>
    <w:rsid w:val="00C53F6E"/>
    <w:rsid w:val="00C542FD"/>
    <w:rsid w:val="00C5430E"/>
    <w:rsid w:val="00C54536"/>
    <w:rsid w:val="00C54C62"/>
    <w:rsid w:val="00C55ADC"/>
    <w:rsid w:val="00C55CE2"/>
    <w:rsid w:val="00C5610E"/>
    <w:rsid w:val="00C5638E"/>
    <w:rsid w:val="00C56918"/>
    <w:rsid w:val="00C569CA"/>
    <w:rsid w:val="00C56C48"/>
    <w:rsid w:val="00C5707E"/>
    <w:rsid w:val="00C57A4B"/>
    <w:rsid w:val="00C57BF7"/>
    <w:rsid w:val="00C57CC6"/>
    <w:rsid w:val="00C60002"/>
    <w:rsid w:val="00C601EB"/>
    <w:rsid w:val="00C60EC1"/>
    <w:rsid w:val="00C60FFC"/>
    <w:rsid w:val="00C6119C"/>
    <w:rsid w:val="00C617F4"/>
    <w:rsid w:val="00C61B02"/>
    <w:rsid w:val="00C61FD6"/>
    <w:rsid w:val="00C62027"/>
    <w:rsid w:val="00C62163"/>
    <w:rsid w:val="00C62997"/>
    <w:rsid w:val="00C62A70"/>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82B"/>
    <w:rsid w:val="00C66A25"/>
    <w:rsid w:val="00C66AC7"/>
    <w:rsid w:val="00C66B89"/>
    <w:rsid w:val="00C66C34"/>
    <w:rsid w:val="00C66E57"/>
    <w:rsid w:val="00C670E9"/>
    <w:rsid w:val="00C67231"/>
    <w:rsid w:val="00C7029E"/>
    <w:rsid w:val="00C7040D"/>
    <w:rsid w:val="00C7062A"/>
    <w:rsid w:val="00C7069C"/>
    <w:rsid w:val="00C70B8C"/>
    <w:rsid w:val="00C71468"/>
    <w:rsid w:val="00C71C12"/>
    <w:rsid w:val="00C7238B"/>
    <w:rsid w:val="00C723AF"/>
    <w:rsid w:val="00C723F3"/>
    <w:rsid w:val="00C7257C"/>
    <w:rsid w:val="00C72953"/>
    <w:rsid w:val="00C729AE"/>
    <w:rsid w:val="00C72B44"/>
    <w:rsid w:val="00C72EF5"/>
    <w:rsid w:val="00C72FD0"/>
    <w:rsid w:val="00C732C5"/>
    <w:rsid w:val="00C7357D"/>
    <w:rsid w:val="00C73CF5"/>
    <w:rsid w:val="00C73F77"/>
    <w:rsid w:val="00C740FD"/>
    <w:rsid w:val="00C74151"/>
    <w:rsid w:val="00C74157"/>
    <w:rsid w:val="00C7448E"/>
    <w:rsid w:val="00C748E2"/>
    <w:rsid w:val="00C74BA7"/>
    <w:rsid w:val="00C75004"/>
    <w:rsid w:val="00C753C9"/>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6AB"/>
    <w:rsid w:val="00C8198E"/>
    <w:rsid w:val="00C819D0"/>
    <w:rsid w:val="00C81B30"/>
    <w:rsid w:val="00C82387"/>
    <w:rsid w:val="00C823AF"/>
    <w:rsid w:val="00C82CAF"/>
    <w:rsid w:val="00C831AE"/>
    <w:rsid w:val="00C8329E"/>
    <w:rsid w:val="00C8381F"/>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064"/>
    <w:rsid w:val="00C9318C"/>
    <w:rsid w:val="00C93297"/>
    <w:rsid w:val="00C936C5"/>
    <w:rsid w:val="00C937B2"/>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39D"/>
    <w:rsid w:val="00CA06F2"/>
    <w:rsid w:val="00CA09AA"/>
    <w:rsid w:val="00CA0BAF"/>
    <w:rsid w:val="00CA0EAB"/>
    <w:rsid w:val="00CA1111"/>
    <w:rsid w:val="00CA114D"/>
    <w:rsid w:val="00CA1225"/>
    <w:rsid w:val="00CA12E1"/>
    <w:rsid w:val="00CA1364"/>
    <w:rsid w:val="00CA18D2"/>
    <w:rsid w:val="00CA2124"/>
    <w:rsid w:val="00CA220A"/>
    <w:rsid w:val="00CA286C"/>
    <w:rsid w:val="00CA2919"/>
    <w:rsid w:val="00CA2C56"/>
    <w:rsid w:val="00CA3072"/>
    <w:rsid w:val="00CA31B3"/>
    <w:rsid w:val="00CA34F5"/>
    <w:rsid w:val="00CA39E8"/>
    <w:rsid w:val="00CA3CF5"/>
    <w:rsid w:val="00CA450E"/>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FA5"/>
    <w:rsid w:val="00CB4FFB"/>
    <w:rsid w:val="00CB510D"/>
    <w:rsid w:val="00CB558B"/>
    <w:rsid w:val="00CB5635"/>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B7D2C"/>
    <w:rsid w:val="00CB7D4F"/>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43"/>
    <w:rsid w:val="00CC2559"/>
    <w:rsid w:val="00CC27F5"/>
    <w:rsid w:val="00CC28F3"/>
    <w:rsid w:val="00CC2BAE"/>
    <w:rsid w:val="00CC2CF7"/>
    <w:rsid w:val="00CC2D18"/>
    <w:rsid w:val="00CC2EFE"/>
    <w:rsid w:val="00CC2FB0"/>
    <w:rsid w:val="00CC3949"/>
    <w:rsid w:val="00CC3E8C"/>
    <w:rsid w:val="00CC400F"/>
    <w:rsid w:val="00CC4365"/>
    <w:rsid w:val="00CC45BD"/>
    <w:rsid w:val="00CC488C"/>
    <w:rsid w:val="00CC4968"/>
    <w:rsid w:val="00CC4C5E"/>
    <w:rsid w:val="00CC4CCF"/>
    <w:rsid w:val="00CC4F58"/>
    <w:rsid w:val="00CC4FF9"/>
    <w:rsid w:val="00CC57AE"/>
    <w:rsid w:val="00CC5867"/>
    <w:rsid w:val="00CC5E0D"/>
    <w:rsid w:val="00CC5E1B"/>
    <w:rsid w:val="00CC606C"/>
    <w:rsid w:val="00CC60D3"/>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6F9"/>
    <w:rsid w:val="00CD492B"/>
    <w:rsid w:val="00CD4E39"/>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27"/>
    <w:rsid w:val="00CE2EC2"/>
    <w:rsid w:val="00CE3257"/>
    <w:rsid w:val="00CE367C"/>
    <w:rsid w:val="00CE399D"/>
    <w:rsid w:val="00CE4246"/>
    <w:rsid w:val="00CE436D"/>
    <w:rsid w:val="00CE43D3"/>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8A9"/>
    <w:rsid w:val="00CE79BC"/>
    <w:rsid w:val="00CE7A83"/>
    <w:rsid w:val="00CE7EC0"/>
    <w:rsid w:val="00CF02AC"/>
    <w:rsid w:val="00CF057C"/>
    <w:rsid w:val="00CF06E6"/>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690"/>
    <w:rsid w:val="00CF39DA"/>
    <w:rsid w:val="00CF3BEF"/>
    <w:rsid w:val="00CF3F01"/>
    <w:rsid w:val="00CF4051"/>
    <w:rsid w:val="00CF46E1"/>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8BA"/>
    <w:rsid w:val="00D06B22"/>
    <w:rsid w:val="00D06CDD"/>
    <w:rsid w:val="00D06DED"/>
    <w:rsid w:val="00D0735B"/>
    <w:rsid w:val="00D075B2"/>
    <w:rsid w:val="00D078A9"/>
    <w:rsid w:val="00D078C9"/>
    <w:rsid w:val="00D07DCA"/>
    <w:rsid w:val="00D10354"/>
    <w:rsid w:val="00D105EB"/>
    <w:rsid w:val="00D1089C"/>
    <w:rsid w:val="00D10E5B"/>
    <w:rsid w:val="00D10F01"/>
    <w:rsid w:val="00D11286"/>
    <w:rsid w:val="00D112DD"/>
    <w:rsid w:val="00D11873"/>
    <w:rsid w:val="00D11A91"/>
    <w:rsid w:val="00D11C73"/>
    <w:rsid w:val="00D11E89"/>
    <w:rsid w:val="00D11EA4"/>
    <w:rsid w:val="00D11EEE"/>
    <w:rsid w:val="00D11FAE"/>
    <w:rsid w:val="00D12440"/>
    <w:rsid w:val="00D12487"/>
    <w:rsid w:val="00D126E6"/>
    <w:rsid w:val="00D12A81"/>
    <w:rsid w:val="00D12B75"/>
    <w:rsid w:val="00D12C06"/>
    <w:rsid w:val="00D12E59"/>
    <w:rsid w:val="00D12EB0"/>
    <w:rsid w:val="00D13880"/>
    <w:rsid w:val="00D13ADE"/>
    <w:rsid w:val="00D13BBC"/>
    <w:rsid w:val="00D13CCD"/>
    <w:rsid w:val="00D13D23"/>
    <w:rsid w:val="00D13E41"/>
    <w:rsid w:val="00D14204"/>
    <w:rsid w:val="00D14695"/>
    <w:rsid w:val="00D14E26"/>
    <w:rsid w:val="00D15CFC"/>
    <w:rsid w:val="00D15D9D"/>
    <w:rsid w:val="00D15F30"/>
    <w:rsid w:val="00D1624D"/>
    <w:rsid w:val="00D167AC"/>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7B"/>
    <w:rsid w:val="00D2118C"/>
    <w:rsid w:val="00D215E6"/>
    <w:rsid w:val="00D2171B"/>
    <w:rsid w:val="00D217CE"/>
    <w:rsid w:val="00D21810"/>
    <w:rsid w:val="00D21EBC"/>
    <w:rsid w:val="00D220DF"/>
    <w:rsid w:val="00D22148"/>
    <w:rsid w:val="00D22406"/>
    <w:rsid w:val="00D22522"/>
    <w:rsid w:val="00D22D2B"/>
    <w:rsid w:val="00D22FE9"/>
    <w:rsid w:val="00D234FA"/>
    <w:rsid w:val="00D23556"/>
    <w:rsid w:val="00D2390D"/>
    <w:rsid w:val="00D23B89"/>
    <w:rsid w:val="00D23CE2"/>
    <w:rsid w:val="00D23EAA"/>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3C6F"/>
    <w:rsid w:val="00D3410B"/>
    <w:rsid w:val="00D3425B"/>
    <w:rsid w:val="00D344C9"/>
    <w:rsid w:val="00D346E9"/>
    <w:rsid w:val="00D3527F"/>
    <w:rsid w:val="00D353FF"/>
    <w:rsid w:val="00D3609F"/>
    <w:rsid w:val="00D3610A"/>
    <w:rsid w:val="00D3646C"/>
    <w:rsid w:val="00D3668C"/>
    <w:rsid w:val="00D366D3"/>
    <w:rsid w:val="00D369EA"/>
    <w:rsid w:val="00D36B8A"/>
    <w:rsid w:val="00D36C0D"/>
    <w:rsid w:val="00D36C8E"/>
    <w:rsid w:val="00D36C97"/>
    <w:rsid w:val="00D36EEC"/>
    <w:rsid w:val="00D370D6"/>
    <w:rsid w:val="00D37C2D"/>
    <w:rsid w:val="00D4002D"/>
    <w:rsid w:val="00D400F9"/>
    <w:rsid w:val="00D4030A"/>
    <w:rsid w:val="00D404A5"/>
    <w:rsid w:val="00D404CE"/>
    <w:rsid w:val="00D408EA"/>
    <w:rsid w:val="00D40BE3"/>
    <w:rsid w:val="00D40E25"/>
    <w:rsid w:val="00D40E78"/>
    <w:rsid w:val="00D40F15"/>
    <w:rsid w:val="00D4100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D2"/>
    <w:rsid w:val="00D4429F"/>
    <w:rsid w:val="00D442B7"/>
    <w:rsid w:val="00D44336"/>
    <w:rsid w:val="00D445A1"/>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AD4"/>
    <w:rsid w:val="00D51F84"/>
    <w:rsid w:val="00D5200C"/>
    <w:rsid w:val="00D52200"/>
    <w:rsid w:val="00D52550"/>
    <w:rsid w:val="00D5294C"/>
    <w:rsid w:val="00D52D27"/>
    <w:rsid w:val="00D530BC"/>
    <w:rsid w:val="00D5346C"/>
    <w:rsid w:val="00D53658"/>
    <w:rsid w:val="00D53750"/>
    <w:rsid w:val="00D53768"/>
    <w:rsid w:val="00D5397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F8"/>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6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3DF4"/>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520"/>
    <w:rsid w:val="00D7010A"/>
    <w:rsid w:val="00D70308"/>
    <w:rsid w:val="00D7040B"/>
    <w:rsid w:val="00D70572"/>
    <w:rsid w:val="00D70815"/>
    <w:rsid w:val="00D70F5E"/>
    <w:rsid w:val="00D70F87"/>
    <w:rsid w:val="00D7123A"/>
    <w:rsid w:val="00D71277"/>
    <w:rsid w:val="00D71695"/>
    <w:rsid w:val="00D71B06"/>
    <w:rsid w:val="00D71F20"/>
    <w:rsid w:val="00D72355"/>
    <w:rsid w:val="00D725E1"/>
    <w:rsid w:val="00D726A9"/>
    <w:rsid w:val="00D73347"/>
    <w:rsid w:val="00D7380D"/>
    <w:rsid w:val="00D73A3C"/>
    <w:rsid w:val="00D73A6B"/>
    <w:rsid w:val="00D73CC9"/>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2A7"/>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66E"/>
    <w:rsid w:val="00D82981"/>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CAB"/>
    <w:rsid w:val="00D96DD2"/>
    <w:rsid w:val="00D971E2"/>
    <w:rsid w:val="00D978F5"/>
    <w:rsid w:val="00D97E86"/>
    <w:rsid w:val="00D97ED5"/>
    <w:rsid w:val="00DA0996"/>
    <w:rsid w:val="00DA0D50"/>
    <w:rsid w:val="00DA0FC0"/>
    <w:rsid w:val="00DA1086"/>
    <w:rsid w:val="00DA10AB"/>
    <w:rsid w:val="00DA1771"/>
    <w:rsid w:val="00DA1D80"/>
    <w:rsid w:val="00DA2046"/>
    <w:rsid w:val="00DA207E"/>
    <w:rsid w:val="00DA2129"/>
    <w:rsid w:val="00DA23D2"/>
    <w:rsid w:val="00DA29C4"/>
    <w:rsid w:val="00DA2CD7"/>
    <w:rsid w:val="00DA2D90"/>
    <w:rsid w:val="00DA3069"/>
    <w:rsid w:val="00DA36A9"/>
    <w:rsid w:val="00DA3B43"/>
    <w:rsid w:val="00DA3BE7"/>
    <w:rsid w:val="00DA3F00"/>
    <w:rsid w:val="00DA41DC"/>
    <w:rsid w:val="00DA43CA"/>
    <w:rsid w:val="00DA46AB"/>
    <w:rsid w:val="00DA492A"/>
    <w:rsid w:val="00DA4B10"/>
    <w:rsid w:val="00DA4D11"/>
    <w:rsid w:val="00DA4E10"/>
    <w:rsid w:val="00DA50C0"/>
    <w:rsid w:val="00DA548B"/>
    <w:rsid w:val="00DA5A53"/>
    <w:rsid w:val="00DA5CA9"/>
    <w:rsid w:val="00DA5E7E"/>
    <w:rsid w:val="00DA6181"/>
    <w:rsid w:val="00DA6759"/>
    <w:rsid w:val="00DA6A59"/>
    <w:rsid w:val="00DA6CFE"/>
    <w:rsid w:val="00DA703D"/>
    <w:rsid w:val="00DA714A"/>
    <w:rsid w:val="00DA71AF"/>
    <w:rsid w:val="00DA727D"/>
    <w:rsid w:val="00DA73F1"/>
    <w:rsid w:val="00DA77C6"/>
    <w:rsid w:val="00DA7A85"/>
    <w:rsid w:val="00DA7BC7"/>
    <w:rsid w:val="00DA7CB9"/>
    <w:rsid w:val="00DA7E4C"/>
    <w:rsid w:val="00DA7F1E"/>
    <w:rsid w:val="00DB0487"/>
    <w:rsid w:val="00DB0564"/>
    <w:rsid w:val="00DB0E17"/>
    <w:rsid w:val="00DB1539"/>
    <w:rsid w:val="00DB191A"/>
    <w:rsid w:val="00DB1DEC"/>
    <w:rsid w:val="00DB1F98"/>
    <w:rsid w:val="00DB2551"/>
    <w:rsid w:val="00DB31AE"/>
    <w:rsid w:val="00DB35C7"/>
    <w:rsid w:val="00DB39DE"/>
    <w:rsid w:val="00DB3D52"/>
    <w:rsid w:val="00DB42C3"/>
    <w:rsid w:val="00DB4322"/>
    <w:rsid w:val="00DB46FB"/>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C88"/>
    <w:rsid w:val="00DC3E1F"/>
    <w:rsid w:val="00DC4252"/>
    <w:rsid w:val="00DC4287"/>
    <w:rsid w:val="00DC46EB"/>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6A4"/>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1F4D"/>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0A5D"/>
    <w:rsid w:val="00DE183E"/>
    <w:rsid w:val="00DE2141"/>
    <w:rsid w:val="00DE21CF"/>
    <w:rsid w:val="00DE2663"/>
    <w:rsid w:val="00DE279F"/>
    <w:rsid w:val="00DE2D4B"/>
    <w:rsid w:val="00DE3083"/>
    <w:rsid w:val="00DE3156"/>
    <w:rsid w:val="00DE33AF"/>
    <w:rsid w:val="00DE35F2"/>
    <w:rsid w:val="00DE3E7C"/>
    <w:rsid w:val="00DE3F49"/>
    <w:rsid w:val="00DE464E"/>
    <w:rsid w:val="00DE4664"/>
    <w:rsid w:val="00DE47CE"/>
    <w:rsid w:val="00DE480D"/>
    <w:rsid w:val="00DE4825"/>
    <w:rsid w:val="00DE4B0C"/>
    <w:rsid w:val="00DE4D74"/>
    <w:rsid w:val="00DE516B"/>
    <w:rsid w:val="00DE5682"/>
    <w:rsid w:val="00DE5C2F"/>
    <w:rsid w:val="00DE5EE3"/>
    <w:rsid w:val="00DE61AA"/>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3C63"/>
    <w:rsid w:val="00DF4158"/>
    <w:rsid w:val="00DF4430"/>
    <w:rsid w:val="00DF4620"/>
    <w:rsid w:val="00DF4920"/>
    <w:rsid w:val="00DF4B3D"/>
    <w:rsid w:val="00DF4C07"/>
    <w:rsid w:val="00DF4DEA"/>
    <w:rsid w:val="00DF4F19"/>
    <w:rsid w:val="00DF5270"/>
    <w:rsid w:val="00DF576F"/>
    <w:rsid w:val="00DF6014"/>
    <w:rsid w:val="00DF6379"/>
    <w:rsid w:val="00DF6487"/>
    <w:rsid w:val="00DF6824"/>
    <w:rsid w:val="00DF6E38"/>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CCE"/>
    <w:rsid w:val="00E04E2D"/>
    <w:rsid w:val="00E04EE6"/>
    <w:rsid w:val="00E04FB3"/>
    <w:rsid w:val="00E05A43"/>
    <w:rsid w:val="00E05A9D"/>
    <w:rsid w:val="00E05B03"/>
    <w:rsid w:val="00E062A7"/>
    <w:rsid w:val="00E0646D"/>
    <w:rsid w:val="00E06745"/>
    <w:rsid w:val="00E06A63"/>
    <w:rsid w:val="00E06AF4"/>
    <w:rsid w:val="00E06EDB"/>
    <w:rsid w:val="00E0729D"/>
    <w:rsid w:val="00E07365"/>
    <w:rsid w:val="00E07599"/>
    <w:rsid w:val="00E07686"/>
    <w:rsid w:val="00E07841"/>
    <w:rsid w:val="00E07A3F"/>
    <w:rsid w:val="00E07B6E"/>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629"/>
    <w:rsid w:val="00E136AE"/>
    <w:rsid w:val="00E137EA"/>
    <w:rsid w:val="00E139D0"/>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253"/>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A72"/>
    <w:rsid w:val="00E30ABC"/>
    <w:rsid w:val="00E30D53"/>
    <w:rsid w:val="00E312CB"/>
    <w:rsid w:val="00E31371"/>
    <w:rsid w:val="00E31506"/>
    <w:rsid w:val="00E315DA"/>
    <w:rsid w:val="00E316DC"/>
    <w:rsid w:val="00E3174F"/>
    <w:rsid w:val="00E3192B"/>
    <w:rsid w:val="00E319BA"/>
    <w:rsid w:val="00E3210F"/>
    <w:rsid w:val="00E327EE"/>
    <w:rsid w:val="00E32E0E"/>
    <w:rsid w:val="00E32EC7"/>
    <w:rsid w:val="00E32ED8"/>
    <w:rsid w:val="00E330DC"/>
    <w:rsid w:val="00E336E0"/>
    <w:rsid w:val="00E33802"/>
    <w:rsid w:val="00E33814"/>
    <w:rsid w:val="00E339C6"/>
    <w:rsid w:val="00E33BB9"/>
    <w:rsid w:val="00E33E4D"/>
    <w:rsid w:val="00E3457A"/>
    <w:rsid w:val="00E346F9"/>
    <w:rsid w:val="00E347BB"/>
    <w:rsid w:val="00E348BA"/>
    <w:rsid w:val="00E34D95"/>
    <w:rsid w:val="00E34F08"/>
    <w:rsid w:val="00E3506A"/>
    <w:rsid w:val="00E35964"/>
    <w:rsid w:val="00E35F47"/>
    <w:rsid w:val="00E362BC"/>
    <w:rsid w:val="00E373D2"/>
    <w:rsid w:val="00E376DD"/>
    <w:rsid w:val="00E377BF"/>
    <w:rsid w:val="00E37C25"/>
    <w:rsid w:val="00E37EB7"/>
    <w:rsid w:val="00E37EDD"/>
    <w:rsid w:val="00E40362"/>
    <w:rsid w:val="00E40A35"/>
    <w:rsid w:val="00E40DAE"/>
    <w:rsid w:val="00E416EF"/>
    <w:rsid w:val="00E417FF"/>
    <w:rsid w:val="00E41A3E"/>
    <w:rsid w:val="00E41D2F"/>
    <w:rsid w:val="00E41D85"/>
    <w:rsid w:val="00E4240E"/>
    <w:rsid w:val="00E42FF3"/>
    <w:rsid w:val="00E430FF"/>
    <w:rsid w:val="00E432AE"/>
    <w:rsid w:val="00E43510"/>
    <w:rsid w:val="00E4356E"/>
    <w:rsid w:val="00E4392B"/>
    <w:rsid w:val="00E43CDC"/>
    <w:rsid w:val="00E43F1E"/>
    <w:rsid w:val="00E43FBE"/>
    <w:rsid w:val="00E44C1F"/>
    <w:rsid w:val="00E44F6A"/>
    <w:rsid w:val="00E452D0"/>
    <w:rsid w:val="00E45421"/>
    <w:rsid w:val="00E4553C"/>
    <w:rsid w:val="00E4577C"/>
    <w:rsid w:val="00E45860"/>
    <w:rsid w:val="00E45A07"/>
    <w:rsid w:val="00E45A9D"/>
    <w:rsid w:val="00E460A1"/>
    <w:rsid w:val="00E4679E"/>
    <w:rsid w:val="00E46809"/>
    <w:rsid w:val="00E46814"/>
    <w:rsid w:val="00E468DA"/>
    <w:rsid w:val="00E468E4"/>
    <w:rsid w:val="00E46CC9"/>
    <w:rsid w:val="00E46F78"/>
    <w:rsid w:val="00E4758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43C"/>
    <w:rsid w:val="00E5274D"/>
    <w:rsid w:val="00E52937"/>
    <w:rsid w:val="00E52CCE"/>
    <w:rsid w:val="00E52DCB"/>
    <w:rsid w:val="00E52F76"/>
    <w:rsid w:val="00E5315C"/>
    <w:rsid w:val="00E538E0"/>
    <w:rsid w:val="00E53B40"/>
    <w:rsid w:val="00E53EAE"/>
    <w:rsid w:val="00E548A8"/>
    <w:rsid w:val="00E54C37"/>
    <w:rsid w:val="00E54CA0"/>
    <w:rsid w:val="00E54D33"/>
    <w:rsid w:val="00E553E1"/>
    <w:rsid w:val="00E556A3"/>
    <w:rsid w:val="00E558B9"/>
    <w:rsid w:val="00E558CA"/>
    <w:rsid w:val="00E55BCA"/>
    <w:rsid w:val="00E56116"/>
    <w:rsid w:val="00E5711F"/>
    <w:rsid w:val="00E5719D"/>
    <w:rsid w:val="00E57461"/>
    <w:rsid w:val="00E5765B"/>
    <w:rsid w:val="00E57838"/>
    <w:rsid w:val="00E57A8F"/>
    <w:rsid w:val="00E6000E"/>
    <w:rsid w:val="00E602C9"/>
    <w:rsid w:val="00E604B1"/>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2BD"/>
    <w:rsid w:val="00E64763"/>
    <w:rsid w:val="00E64D62"/>
    <w:rsid w:val="00E6508A"/>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D5"/>
    <w:rsid w:val="00E756FB"/>
    <w:rsid w:val="00E758D4"/>
    <w:rsid w:val="00E75BCE"/>
    <w:rsid w:val="00E75F9B"/>
    <w:rsid w:val="00E760A7"/>
    <w:rsid w:val="00E76141"/>
    <w:rsid w:val="00E76270"/>
    <w:rsid w:val="00E76316"/>
    <w:rsid w:val="00E766AE"/>
    <w:rsid w:val="00E76CBA"/>
    <w:rsid w:val="00E76ED7"/>
    <w:rsid w:val="00E77040"/>
    <w:rsid w:val="00E77078"/>
    <w:rsid w:val="00E773D4"/>
    <w:rsid w:val="00E77477"/>
    <w:rsid w:val="00E77557"/>
    <w:rsid w:val="00E7797B"/>
    <w:rsid w:val="00E77C66"/>
    <w:rsid w:val="00E77DE7"/>
    <w:rsid w:val="00E8010D"/>
    <w:rsid w:val="00E8016D"/>
    <w:rsid w:val="00E806F6"/>
    <w:rsid w:val="00E80B75"/>
    <w:rsid w:val="00E80FAA"/>
    <w:rsid w:val="00E81000"/>
    <w:rsid w:val="00E810EC"/>
    <w:rsid w:val="00E8117B"/>
    <w:rsid w:val="00E81290"/>
    <w:rsid w:val="00E81490"/>
    <w:rsid w:val="00E8187A"/>
    <w:rsid w:val="00E81924"/>
    <w:rsid w:val="00E81B8C"/>
    <w:rsid w:val="00E81D9F"/>
    <w:rsid w:val="00E81F9F"/>
    <w:rsid w:val="00E81FFC"/>
    <w:rsid w:val="00E826C8"/>
    <w:rsid w:val="00E828DA"/>
    <w:rsid w:val="00E82DF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2C4"/>
    <w:rsid w:val="00E864B0"/>
    <w:rsid w:val="00E86647"/>
    <w:rsid w:val="00E86BA9"/>
    <w:rsid w:val="00E86DBF"/>
    <w:rsid w:val="00E86DEA"/>
    <w:rsid w:val="00E87565"/>
    <w:rsid w:val="00E879F0"/>
    <w:rsid w:val="00E87AE6"/>
    <w:rsid w:val="00E87DCE"/>
    <w:rsid w:val="00E87FA3"/>
    <w:rsid w:val="00E900A2"/>
    <w:rsid w:val="00E90199"/>
    <w:rsid w:val="00E90BB3"/>
    <w:rsid w:val="00E913CF"/>
    <w:rsid w:val="00E913F0"/>
    <w:rsid w:val="00E91514"/>
    <w:rsid w:val="00E915E1"/>
    <w:rsid w:val="00E919F0"/>
    <w:rsid w:val="00E91BF2"/>
    <w:rsid w:val="00E91DDE"/>
    <w:rsid w:val="00E91E61"/>
    <w:rsid w:val="00E91EB9"/>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316"/>
    <w:rsid w:val="00E954A9"/>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4FE"/>
    <w:rsid w:val="00E97507"/>
    <w:rsid w:val="00E975EB"/>
    <w:rsid w:val="00E9760C"/>
    <w:rsid w:val="00E978AF"/>
    <w:rsid w:val="00EA00A1"/>
    <w:rsid w:val="00EA0281"/>
    <w:rsid w:val="00EA0437"/>
    <w:rsid w:val="00EA0AED"/>
    <w:rsid w:val="00EA0BD3"/>
    <w:rsid w:val="00EA0BFA"/>
    <w:rsid w:val="00EA0D13"/>
    <w:rsid w:val="00EA0D4A"/>
    <w:rsid w:val="00EA0E05"/>
    <w:rsid w:val="00EA0E10"/>
    <w:rsid w:val="00EA14FB"/>
    <w:rsid w:val="00EA1B4A"/>
    <w:rsid w:val="00EA21F0"/>
    <w:rsid w:val="00EA2271"/>
    <w:rsid w:val="00EA229F"/>
    <w:rsid w:val="00EA2315"/>
    <w:rsid w:val="00EA23A0"/>
    <w:rsid w:val="00EA2730"/>
    <w:rsid w:val="00EA2A6E"/>
    <w:rsid w:val="00EA3A7E"/>
    <w:rsid w:val="00EA3D67"/>
    <w:rsid w:val="00EA3DB9"/>
    <w:rsid w:val="00EA4581"/>
    <w:rsid w:val="00EA475F"/>
    <w:rsid w:val="00EA4877"/>
    <w:rsid w:val="00EA4A7A"/>
    <w:rsid w:val="00EA4AC2"/>
    <w:rsid w:val="00EA5029"/>
    <w:rsid w:val="00EA5335"/>
    <w:rsid w:val="00EA54AB"/>
    <w:rsid w:val="00EA5AC0"/>
    <w:rsid w:val="00EA5AF9"/>
    <w:rsid w:val="00EA5CE5"/>
    <w:rsid w:val="00EA62C0"/>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731"/>
    <w:rsid w:val="00EB38C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8E3"/>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2D"/>
    <w:rsid w:val="00EC51DC"/>
    <w:rsid w:val="00EC555C"/>
    <w:rsid w:val="00EC5A0B"/>
    <w:rsid w:val="00EC5A47"/>
    <w:rsid w:val="00EC5D5D"/>
    <w:rsid w:val="00EC5E76"/>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DE8"/>
    <w:rsid w:val="00ED0EB9"/>
    <w:rsid w:val="00ED1447"/>
    <w:rsid w:val="00ED16A0"/>
    <w:rsid w:val="00ED17CE"/>
    <w:rsid w:val="00ED19B6"/>
    <w:rsid w:val="00ED1A39"/>
    <w:rsid w:val="00ED22FE"/>
    <w:rsid w:val="00ED2450"/>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BEA"/>
    <w:rsid w:val="00ED4FE6"/>
    <w:rsid w:val="00ED5122"/>
    <w:rsid w:val="00ED53B6"/>
    <w:rsid w:val="00ED54F7"/>
    <w:rsid w:val="00ED58F2"/>
    <w:rsid w:val="00ED5F33"/>
    <w:rsid w:val="00ED660F"/>
    <w:rsid w:val="00ED6AA4"/>
    <w:rsid w:val="00ED6BBA"/>
    <w:rsid w:val="00ED6C80"/>
    <w:rsid w:val="00ED6E65"/>
    <w:rsid w:val="00ED7140"/>
    <w:rsid w:val="00EE08BC"/>
    <w:rsid w:val="00EE09C8"/>
    <w:rsid w:val="00EE09EA"/>
    <w:rsid w:val="00EE0A49"/>
    <w:rsid w:val="00EE0E09"/>
    <w:rsid w:val="00EE0F54"/>
    <w:rsid w:val="00EE10C4"/>
    <w:rsid w:val="00EE1122"/>
    <w:rsid w:val="00EE1233"/>
    <w:rsid w:val="00EE12DA"/>
    <w:rsid w:val="00EE1385"/>
    <w:rsid w:val="00EE15CA"/>
    <w:rsid w:val="00EE18BB"/>
    <w:rsid w:val="00EE19F0"/>
    <w:rsid w:val="00EE1CDA"/>
    <w:rsid w:val="00EE203C"/>
    <w:rsid w:val="00EE22EF"/>
    <w:rsid w:val="00EE24B7"/>
    <w:rsid w:val="00EE2541"/>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D99"/>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D"/>
    <w:rsid w:val="00F01A58"/>
    <w:rsid w:val="00F023A1"/>
    <w:rsid w:val="00F024E9"/>
    <w:rsid w:val="00F026AE"/>
    <w:rsid w:val="00F027FF"/>
    <w:rsid w:val="00F02D06"/>
    <w:rsid w:val="00F02D95"/>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EED"/>
    <w:rsid w:val="00F06962"/>
    <w:rsid w:val="00F06D91"/>
    <w:rsid w:val="00F06F02"/>
    <w:rsid w:val="00F07209"/>
    <w:rsid w:val="00F0798A"/>
    <w:rsid w:val="00F10437"/>
    <w:rsid w:val="00F10465"/>
    <w:rsid w:val="00F10864"/>
    <w:rsid w:val="00F108F5"/>
    <w:rsid w:val="00F11003"/>
    <w:rsid w:val="00F1114C"/>
    <w:rsid w:val="00F1146B"/>
    <w:rsid w:val="00F115E0"/>
    <w:rsid w:val="00F1165E"/>
    <w:rsid w:val="00F11A36"/>
    <w:rsid w:val="00F11CF5"/>
    <w:rsid w:val="00F121A1"/>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62ED"/>
    <w:rsid w:val="00F16301"/>
    <w:rsid w:val="00F16BB1"/>
    <w:rsid w:val="00F1715A"/>
    <w:rsid w:val="00F17383"/>
    <w:rsid w:val="00F1754C"/>
    <w:rsid w:val="00F17A8F"/>
    <w:rsid w:val="00F17AD5"/>
    <w:rsid w:val="00F17CA7"/>
    <w:rsid w:val="00F20046"/>
    <w:rsid w:val="00F206FE"/>
    <w:rsid w:val="00F20710"/>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B7"/>
    <w:rsid w:val="00F23BD0"/>
    <w:rsid w:val="00F23FCA"/>
    <w:rsid w:val="00F244C0"/>
    <w:rsid w:val="00F2456B"/>
    <w:rsid w:val="00F24A57"/>
    <w:rsid w:val="00F24F4D"/>
    <w:rsid w:val="00F24FA0"/>
    <w:rsid w:val="00F250CE"/>
    <w:rsid w:val="00F25157"/>
    <w:rsid w:val="00F253AD"/>
    <w:rsid w:val="00F25E1F"/>
    <w:rsid w:val="00F25EB4"/>
    <w:rsid w:val="00F2613C"/>
    <w:rsid w:val="00F2617C"/>
    <w:rsid w:val="00F2643A"/>
    <w:rsid w:val="00F26886"/>
    <w:rsid w:val="00F2699C"/>
    <w:rsid w:val="00F269B6"/>
    <w:rsid w:val="00F269D7"/>
    <w:rsid w:val="00F26AF5"/>
    <w:rsid w:val="00F26B24"/>
    <w:rsid w:val="00F26B5E"/>
    <w:rsid w:val="00F26DE6"/>
    <w:rsid w:val="00F26E84"/>
    <w:rsid w:val="00F27D0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869"/>
    <w:rsid w:val="00F369F3"/>
    <w:rsid w:val="00F36B2C"/>
    <w:rsid w:val="00F36BDA"/>
    <w:rsid w:val="00F370CB"/>
    <w:rsid w:val="00F377A2"/>
    <w:rsid w:val="00F37922"/>
    <w:rsid w:val="00F3792B"/>
    <w:rsid w:val="00F37AE3"/>
    <w:rsid w:val="00F37AEF"/>
    <w:rsid w:val="00F37B52"/>
    <w:rsid w:val="00F37C63"/>
    <w:rsid w:val="00F37F5B"/>
    <w:rsid w:val="00F4054E"/>
    <w:rsid w:val="00F4125D"/>
    <w:rsid w:val="00F42342"/>
    <w:rsid w:val="00F42599"/>
    <w:rsid w:val="00F427AD"/>
    <w:rsid w:val="00F42807"/>
    <w:rsid w:val="00F42910"/>
    <w:rsid w:val="00F42C2B"/>
    <w:rsid w:val="00F43209"/>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BFD"/>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796"/>
    <w:rsid w:val="00F527A0"/>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ED9"/>
    <w:rsid w:val="00F55F9D"/>
    <w:rsid w:val="00F568FF"/>
    <w:rsid w:val="00F56918"/>
    <w:rsid w:val="00F56B25"/>
    <w:rsid w:val="00F56C6C"/>
    <w:rsid w:val="00F56CB0"/>
    <w:rsid w:val="00F56D27"/>
    <w:rsid w:val="00F56E09"/>
    <w:rsid w:val="00F5765A"/>
    <w:rsid w:val="00F57704"/>
    <w:rsid w:val="00F577F9"/>
    <w:rsid w:val="00F57C72"/>
    <w:rsid w:val="00F6021A"/>
    <w:rsid w:val="00F61158"/>
    <w:rsid w:val="00F61564"/>
    <w:rsid w:val="00F61701"/>
    <w:rsid w:val="00F6184E"/>
    <w:rsid w:val="00F61902"/>
    <w:rsid w:val="00F61AA3"/>
    <w:rsid w:val="00F61FDE"/>
    <w:rsid w:val="00F622E3"/>
    <w:rsid w:val="00F62377"/>
    <w:rsid w:val="00F62C30"/>
    <w:rsid w:val="00F62EE8"/>
    <w:rsid w:val="00F63000"/>
    <w:rsid w:val="00F63289"/>
    <w:rsid w:val="00F634A6"/>
    <w:rsid w:val="00F634E4"/>
    <w:rsid w:val="00F6361B"/>
    <w:rsid w:val="00F63622"/>
    <w:rsid w:val="00F63649"/>
    <w:rsid w:val="00F6404E"/>
    <w:rsid w:val="00F6410D"/>
    <w:rsid w:val="00F6433C"/>
    <w:rsid w:val="00F644BD"/>
    <w:rsid w:val="00F6474A"/>
    <w:rsid w:val="00F648F7"/>
    <w:rsid w:val="00F64966"/>
    <w:rsid w:val="00F64D85"/>
    <w:rsid w:val="00F64F9F"/>
    <w:rsid w:val="00F6522A"/>
    <w:rsid w:val="00F65BE2"/>
    <w:rsid w:val="00F660B8"/>
    <w:rsid w:val="00F6624A"/>
    <w:rsid w:val="00F6658E"/>
    <w:rsid w:val="00F669E3"/>
    <w:rsid w:val="00F67734"/>
    <w:rsid w:val="00F67848"/>
    <w:rsid w:val="00F67A85"/>
    <w:rsid w:val="00F67F10"/>
    <w:rsid w:val="00F701A0"/>
    <w:rsid w:val="00F70691"/>
    <w:rsid w:val="00F70A70"/>
    <w:rsid w:val="00F70DEC"/>
    <w:rsid w:val="00F70F45"/>
    <w:rsid w:val="00F70FF9"/>
    <w:rsid w:val="00F71026"/>
    <w:rsid w:val="00F71042"/>
    <w:rsid w:val="00F710A0"/>
    <w:rsid w:val="00F71976"/>
    <w:rsid w:val="00F71A99"/>
    <w:rsid w:val="00F71C4F"/>
    <w:rsid w:val="00F71F79"/>
    <w:rsid w:val="00F721A1"/>
    <w:rsid w:val="00F72460"/>
    <w:rsid w:val="00F724E3"/>
    <w:rsid w:val="00F7255F"/>
    <w:rsid w:val="00F727AA"/>
    <w:rsid w:val="00F729CA"/>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7EB"/>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BE9"/>
    <w:rsid w:val="00F96C7A"/>
    <w:rsid w:val="00F96CB6"/>
    <w:rsid w:val="00F96DE7"/>
    <w:rsid w:val="00F96E7C"/>
    <w:rsid w:val="00F97071"/>
    <w:rsid w:val="00F975B5"/>
    <w:rsid w:val="00F976C6"/>
    <w:rsid w:val="00F9791D"/>
    <w:rsid w:val="00F97F3B"/>
    <w:rsid w:val="00FA04BE"/>
    <w:rsid w:val="00FA0509"/>
    <w:rsid w:val="00FA077A"/>
    <w:rsid w:val="00FA0A83"/>
    <w:rsid w:val="00FA0A8A"/>
    <w:rsid w:val="00FA0E7C"/>
    <w:rsid w:val="00FA15EB"/>
    <w:rsid w:val="00FA1CBF"/>
    <w:rsid w:val="00FA1D8F"/>
    <w:rsid w:val="00FA1F1D"/>
    <w:rsid w:val="00FA2002"/>
    <w:rsid w:val="00FA2526"/>
    <w:rsid w:val="00FA25D5"/>
    <w:rsid w:val="00FA2AB0"/>
    <w:rsid w:val="00FA33BF"/>
    <w:rsid w:val="00FA3771"/>
    <w:rsid w:val="00FA3C84"/>
    <w:rsid w:val="00FA49B3"/>
    <w:rsid w:val="00FA4E0B"/>
    <w:rsid w:val="00FA4EDE"/>
    <w:rsid w:val="00FA50E8"/>
    <w:rsid w:val="00FA5204"/>
    <w:rsid w:val="00FA526F"/>
    <w:rsid w:val="00FA53C1"/>
    <w:rsid w:val="00FA5412"/>
    <w:rsid w:val="00FA545C"/>
    <w:rsid w:val="00FA5527"/>
    <w:rsid w:val="00FA5871"/>
    <w:rsid w:val="00FA589E"/>
    <w:rsid w:val="00FA5962"/>
    <w:rsid w:val="00FA5995"/>
    <w:rsid w:val="00FA5CEE"/>
    <w:rsid w:val="00FA5EB9"/>
    <w:rsid w:val="00FA6225"/>
    <w:rsid w:val="00FA62DD"/>
    <w:rsid w:val="00FA652F"/>
    <w:rsid w:val="00FA656D"/>
    <w:rsid w:val="00FA6686"/>
    <w:rsid w:val="00FA6A4B"/>
    <w:rsid w:val="00FA6A8C"/>
    <w:rsid w:val="00FA6BE1"/>
    <w:rsid w:val="00FA6CF7"/>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C5"/>
    <w:rsid w:val="00FB18E8"/>
    <w:rsid w:val="00FB19D8"/>
    <w:rsid w:val="00FB22E5"/>
    <w:rsid w:val="00FB2803"/>
    <w:rsid w:val="00FB281D"/>
    <w:rsid w:val="00FB2864"/>
    <w:rsid w:val="00FB28D1"/>
    <w:rsid w:val="00FB2CF9"/>
    <w:rsid w:val="00FB2F7E"/>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87B"/>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F93"/>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B04"/>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DB"/>
    <w:rsid w:val="00FE614F"/>
    <w:rsid w:val="00FE627C"/>
    <w:rsid w:val="00FE63FF"/>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7A5"/>
    <w:rsid w:val="00FF0BB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290"/>
    <w:rsid w:val="00FF7322"/>
    <w:rsid w:val="00FF7474"/>
    <w:rsid w:val="00FF74A0"/>
    <w:rsid w:val="00FF7648"/>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uiPriority w:val="99"/>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1408C7"/>
    <w:rPr>
      <w:i/>
      <w:iCs/>
    </w:rPr>
  </w:style>
  <w:style w:type="character" w:styleId="Strong">
    <w:name w:val="Strong"/>
    <w:uiPriority w:val="22"/>
    <w:qFormat/>
    <w:rsid w:val="001408C7"/>
    <w:rPr>
      <w:b/>
      <w:bCs/>
    </w:rPr>
  </w:style>
  <w:style w:type="paragraph" w:customStyle="1" w:styleId="xmsonormal">
    <w:name w:val="x_msonormal"/>
    <w:basedOn w:val="Normal"/>
    <w:uiPriority w:val="99"/>
    <w:rsid w:val="001408C7"/>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xxmsonormal">
    <w:name w:val="x_xmsonormal"/>
    <w:basedOn w:val="Normal"/>
    <w:uiPriority w:val="99"/>
    <w:rsid w:val="001408C7"/>
    <w:pPr>
      <w:overflowPunct/>
      <w:autoSpaceDE/>
      <w:autoSpaceDN/>
      <w:adjustRightInd/>
      <w:spacing w:after="0"/>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13951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773469-EC6C-4D5B-9A7E-20D1E185C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4F1E881-22EF-4A13-899B-B0D4837A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20692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14</cp:revision>
  <cp:lastPrinted>2011-11-09T07:49:00Z</cp:lastPrinted>
  <dcterms:created xsi:type="dcterms:W3CDTF">2020-10-20T13:25:00Z</dcterms:created>
  <dcterms:modified xsi:type="dcterms:W3CDTF">2020-10-23T20:33:00Z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